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УТВЕРЖДЕНА:</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Распоряжением</w:t>
      </w:r>
    </w:p>
    <w:p w:rsid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 xml:space="preserve"> Администрации Новоигирминского </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городского поселения</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от «</w:t>
      </w:r>
      <w:r w:rsidR="003B3C4C">
        <w:rPr>
          <w:rFonts w:ascii="Times New Roman" w:hAnsi="Times New Roman" w:cs="Times New Roman"/>
          <w:sz w:val="28"/>
          <w:szCs w:val="28"/>
        </w:rPr>
        <w:t>29</w:t>
      </w:r>
      <w:r w:rsidRPr="00FB332B">
        <w:rPr>
          <w:rFonts w:ascii="Times New Roman" w:hAnsi="Times New Roman" w:cs="Times New Roman"/>
          <w:sz w:val="28"/>
          <w:szCs w:val="28"/>
        </w:rPr>
        <w:t xml:space="preserve">» </w:t>
      </w:r>
      <w:r>
        <w:rPr>
          <w:rFonts w:ascii="Times New Roman" w:hAnsi="Times New Roman" w:cs="Times New Roman"/>
          <w:sz w:val="28"/>
          <w:szCs w:val="28"/>
        </w:rPr>
        <w:t>н</w:t>
      </w:r>
      <w:r w:rsidRPr="00FB332B">
        <w:rPr>
          <w:rFonts w:ascii="Times New Roman" w:hAnsi="Times New Roman" w:cs="Times New Roman"/>
          <w:sz w:val="28"/>
          <w:szCs w:val="28"/>
        </w:rPr>
        <w:t>оября 20</w:t>
      </w:r>
      <w:r w:rsidR="00C104F6">
        <w:rPr>
          <w:rFonts w:ascii="Times New Roman" w:hAnsi="Times New Roman" w:cs="Times New Roman"/>
          <w:sz w:val="28"/>
          <w:szCs w:val="28"/>
        </w:rPr>
        <w:t>21</w:t>
      </w:r>
      <w:r w:rsidRPr="00FB332B">
        <w:rPr>
          <w:rFonts w:ascii="Times New Roman" w:hAnsi="Times New Roman" w:cs="Times New Roman"/>
          <w:sz w:val="28"/>
          <w:szCs w:val="28"/>
        </w:rPr>
        <w:t xml:space="preserve"> г. № </w:t>
      </w:r>
      <w:r w:rsidR="00353EDA">
        <w:rPr>
          <w:rFonts w:ascii="Times New Roman" w:hAnsi="Times New Roman" w:cs="Times New Roman"/>
          <w:sz w:val="28"/>
          <w:szCs w:val="28"/>
        </w:rPr>
        <w:t>1</w:t>
      </w:r>
      <w:r w:rsidR="00C104F6">
        <w:rPr>
          <w:rFonts w:ascii="Times New Roman" w:hAnsi="Times New Roman" w:cs="Times New Roman"/>
          <w:sz w:val="28"/>
          <w:szCs w:val="28"/>
        </w:rPr>
        <w:t>36</w:t>
      </w:r>
    </w:p>
    <w:p w:rsidR="00FB332B" w:rsidRP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CF5E82" w:rsidRDefault="00CF5E82" w:rsidP="00FB332B">
      <w:pPr>
        <w:pStyle w:val="a3"/>
        <w:jc w:val="center"/>
        <w:rPr>
          <w:rFonts w:ascii="Times New Roman" w:hAnsi="Times New Roman" w:cs="Times New Roman"/>
          <w:sz w:val="28"/>
          <w:szCs w:val="28"/>
        </w:rPr>
      </w:pPr>
    </w:p>
    <w:p w:rsidR="00CF5E82" w:rsidRDefault="00CF5E82" w:rsidP="00FB332B">
      <w:pPr>
        <w:pStyle w:val="a3"/>
        <w:jc w:val="center"/>
        <w:rPr>
          <w:rFonts w:ascii="Times New Roman" w:hAnsi="Times New Roman" w:cs="Times New Roman"/>
          <w:sz w:val="28"/>
          <w:szCs w:val="28"/>
        </w:rPr>
      </w:pPr>
    </w:p>
    <w:p w:rsidR="00CF5E82" w:rsidRDefault="00CF5E82" w:rsidP="00FB332B">
      <w:pPr>
        <w:pStyle w:val="a3"/>
        <w:jc w:val="center"/>
        <w:rPr>
          <w:rFonts w:ascii="Times New Roman" w:hAnsi="Times New Roman" w:cs="Times New Roman"/>
          <w:sz w:val="28"/>
          <w:szCs w:val="28"/>
        </w:rPr>
      </w:pPr>
    </w:p>
    <w:p w:rsidR="00CF5E82" w:rsidRPr="00FB332B" w:rsidRDefault="00CF5E82"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КОНКУРСНАЯ ДОКУМЕНТАЦИЯ</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о</w:t>
      </w:r>
      <w:r w:rsidR="002D0601" w:rsidRPr="00FB332B">
        <w:rPr>
          <w:rFonts w:ascii="Times New Roman" w:hAnsi="Times New Roman" w:cs="Times New Roman"/>
          <w:b/>
          <w:sz w:val="28"/>
          <w:szCs w:val="28"/>
        </w:rPr>
        <w:t>ткрыт</w:t>
      </w:r>
      <w:r w:rsidRPr="00FB332B">
        <w:rPr>
          <w:rFonts w:ascii="Times New Roman" w:hAnsi="Times New Roman" w:cs="Times New Roman"/>
          <w:b/>
          <w:sz w:val="28"/>
          <w:szCs w:val="28"/>
        </w:rPr>
        <w:t>ого</w:t>
      </w:r>
      <w:r w:rsidR="002D0601" w:rsidRPr="00FB332B">
        <w:rPr>
          <w:rFonts w:ascii="Times New Roman" w:hAnsi="Times New Roman" w:cs="Times New Roman"/>
          <w:b/>
          <w:sz w:val="28"/>
          <w:szCs w:val="28"/>
        </w:rPr>
        <w:t xml:space="preserve"> </w:t>
      </w:r>
      <w:r w:rsidR="0024147B" w:rsidRPr="00FB332B">
        <w:rPr>
          <w:rFonts w:ascii="Times New Roman" w:hAnsi="Times New Roman" w:cs="Times New Roman"/>
          <w:b/>
          <w:sz w:val="28"/>
          <w:szCs w:val="28"/>
        </w:rPr>
        <w:t>конкурса по</w:t>
      </w:r>
      <w:r w:rsidR="002D0601" w:rsidRPr="00FB332B">
        <w:rPr>
          <w:rFonts w:ascii="Times New Roman" w:hAnsi="Times New Roman" w:cs="Times New Roman"/>
          <w:b/>
          <w:sz w:val="28"/>
          <w:szCs w:val="28"/>
        </w:rPr>
        <w:t xml:space="preserve"> отбору специализированной службы </w:t>
      </w:r>
    </w:p>
    <w:p w:rsidR="00FB332B" w:rsidRPr="00FB332B" w:rsidRDefault="002D0601"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 xml:space="preserve">по вопросам похоронного дела, по оказанию услуг по погребению умерших на территории </w:t>
      </w:r>
      <w:r w:rsidR="00FB332B" w:rsidRPr="00FB332B">
        <w:rPr>
          <w:rFonts w:ascii="Times New Roman" w:hAnsi="Times New Roman" w:cs="Times New Roman"/>
          <w:b/>
          <w:sz w:val="28"/>
          <w:szCs w:val="28"/>
        </w:rPr>
        <w:t>Новоигирминского городского поселения</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 xml:space="preserve">Нижнеилимского района Иркутской области </w:t>
      </w: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Р.п. Новая Игирма</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20</w:t>
      </w:r>
      <w:r w:rsidR="00C104F6">
        <w:rPr>
          <w:rFonts w:ascii="Times New Roman" w:hAnsi="Times New Roman" w:cs="Times New Roman"/>
          <w:b/>
          <w:sz w:val="28"/>
          <w:szCs w:val="28"/>
        </w:rPr>
        <w:t>21</w:t>
      </w:r>
      <w:r w:rsidRPr="00FB332B">
        <w:rPr>
          <w:rFonts w:ascii="Times New Roman" w:hAnsi="Times New Roman" w:cs="Times New Roman"/>
          <w:b/>
          <w:sz w:val="28"/>
          <w:szCs w:val="28"/>
        </w:rPr>
        <w:t xml:space="preserve"> год</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СОДЕРЖАНИЕ</w:t>
      </w:r>
    </w:p>
    <w:tbl>
      <w:tblPr>
        <w:tblW w:w="0" w:type="auto"/>
        <w:tblCellSpacing w:w="0" w:type="dxa"/>
        <w:tblCellMar>
          <w:left w:w="0" w:type="dxa"/>
          <w:right w:w="0" w:type="dxa"/>
        </w:tblCellMar>
        <w:tblLook w:val="04A0" w:firstRow="1" w:lastRow="0" w:firstColumn="1" w:lastColumn="0" w:noHBand="0" w:noVBand="1"/>
      </w:tblPr>
      <w:tblGrid>
        <w:gridCol w:w="1640"/>
        <w:gridCol w:w="7715"/>
      </w:tblGrid>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НАИМЕНОВАНИЕ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ОБЩИЕ УСЛОВИЯ ПРОВЕДЕНИЯ КОНКУРСА</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ОБРАЗЦЫ ФОРМ И ДОКУМЕНТОВ ДЛЯ ЗАПОЛНЕНИЯ ПРЕТЕНДЕНТАМИ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ОПИСИ ДОКУМЕНТОВ, ПРЕДСТАВЛЯЕМЫХ ДЛЯ УЧАСТИЯ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2.</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ЗАЯВКИ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СВЕДЕНИЙ О КАЧЕСТВЕ УСЛУГ</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III.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КРИТЕРИИ И ПОРЯДОК ОЦЕНКИ ЗАЯВОК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IV.</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ТЕХНИЧЕСКАЯ ЧАСТЬ КОНКУРСНОЙ ДОКУМЕНТАЦИИ</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V.</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ПРОЕКТ ДОГОВОРА</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Приложение</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Извещение о проведении конкурса</w:t>
            </w:r>
          </w:p>
        </w:tc>
      </w:tr>
    </w:tbl>
    <w:p w:rsidR="00FB332B" w:rsidRDefault="00FB332B" w:rsidP="002D0601">
      <w:pPr>
        <w:pStyle w:val="a3"/>
        <w:jc w:val="both"/>
        <w:rPr>
          <w:rFonts w:ascii="Times New Roman" w:hAnsi="Times New Roman" w:cs="Times New Roman"/>
          <w:sz w:val="28"/>
          <w:szCs w:val="28"/>
        </w:rPr>
      </w:pPr>
    </w:p>
    <w:p w:rsidR="00FB332B" w:rsidRDefault="00FB332B"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CF5E82" w:rsidRDefault="00CF5E82"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2D0601" w:rsidRPr="00FB332B" w:rsidRDefault="002D0601" w:rsidP="00C104F6">
      <w:pPr>
        <w:pStyle w:val="a3"/>
        <w:ind w:firstLine="709"/>
        <w:jc w:val="center"/>
        <w:rPr>
          <w:rFonts w:ascii="Times New Roman" w:hAnsi="Times New Roman" w:cs="Times New Roman"/>
          <w:b/>
          <w:sz w:val="28"/>
          <w:szCs w:val="28"/>
        </w:rPr>
      </w:pPr>
      <w:r w:rsidRPr="00FB332B">
        <w:rPr>
          <w:rFonts w:ascii="Times New Roman" w:hAnsi="Times New Roman" w:cs="Times New Roman"/>
          <w:b/>
          <w:sz w:val="28"/>
          <w:szCs w:val="28"/>
        </w:rPr>
        <w:lastRenderedPageBreak/>
        <w:t>РАЗДЕЛ I. ОБЩИЕ УСЛОВИЯ ПРОВЕДЕНИЯ КОНКУРСА</w:t>
      </w:r>
    </w:p>
    <w:p w:rsidR="00C104F6" w:rsidRDefault="00C104F6" w:rsidP="00C104F6">
      <w:pPr>
        <w:pStyle w:val="a3"/>
        <w:ind w:firstLine="709"/>
        <w:jc w:val="both"/>
        <w:rPr>
          <w:rFonts w:ascii="Times New Roman" w:hAnsi="Times New Roman" w:cs="Times New Roman"/>
          <w:b/>
          <w:sz w:val="28"/>
          <w:szCs w:val="28"/>
        </w:rPr>
      </w:pPr>
    </w:p>
    <w:p w:rsidR="002D0601" w:rsidRPr="00F86C92" w:rsidRDefault="002D0601" w:rsidP="00C104F6">
      <w:pPr>
        <w:pStyle w:val="a3"/>
        <w:ind w:firstLine="709"/>
        <w:jc w:val="both"/>
        <w:rPr>
          <w:rFonts w:ascii="Times New Roman" w:hAnsi="Times New Roman" w:cs="Times New Roman"/>
          <w:b/>
          <w:sz w:val="28"/>
          <w:szCs w:val="28"/>
        </w:rPr>
      </w:pPr>
      <w:r w:rsidRPr="00F86C92">
        <w:rPr>
          <w:rFonts w:ascii="Times New Roman" w:hAnsi="Times New Roman" w:cs="Times New Roman"/>
          <w:b/>
          <w:sz w:val="28"/>
          <w:szCs w:val="28"/>
        </w:rPr>
        <w:t>1. Общие положения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1.1.</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оказанию услуг по погребению умерших на территории </w:t>
      </w:r>
      <w:r w:rsidR="00FB332B">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1.2. «Заказчик»</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(далее - заказчик) – Администрация </w:t>
      </w:r>
      <w:r w:rsidR="00FB332B">
        <w:rPr>
          <w:rFonts w:ascii="Times New Roman" w:hAnsi="Times New Roman" w:cs="Times New Roman"/>
          <w:sz w:val="28"/>
          <w:szCs w:val="28"/>
        </w:rPr>
        <w:t xml:space="preserve">Новоигирминского </w:t>
      </w:r>
      <w:r w:rsidRPr="002D0601">
        <w:rPr>
          <w:rFonts w:ascii="Times New Roman" w:hAnsi="Times New Roman" w:cs="Times New Roman"/>
          <w:sz w:val="28"/>
          <w:szCs w:val="28"/>
        </w:rPr>
        <w:t>город</w:t>
      </w:r>
      <w:r w:rsidR="00FB332B">
        <w:rPr>
          <w:rFonts w:ascii="Times New Roman" w:hAnsi="Times New Roman" w:cs="Times New Roman"/>
          <w:sz w:val="28"/>
          <w:szCs w:val="28"/>
        </w:rPr>
        <w:t>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1.3. «Конкурсная комиссия»</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(далее – комиссия) - коллегиальный орган, создаваемый Заказчиком, для отбора специализированной организации по вопросам похоронного дела, по оказанию услуг по погребению умерших на территории </w:t>
      </w:r>
      <w:r w:rsidR="00FB332B" w:rsidRPr="00FB332B">
        <w:rPr>
          <w:rFonts w:ascii="Times New Roman" w:hAnsi="Times New Roman" w:cs="Times New Roman"/>
          <w:sz w:val="28"/>
          <w:szCs w:val="28"/>
        </w:rPr>
        <w:t>Новоигирминского городского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1.4. «Участник конкурса»</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умерших на территории </w:t>
      </w:r>
      <w:r w:rsidR="00FB332B" w:rsidRPr="00FB332B">
        <w:rPr>
          <w:rFonts w:ascii="Times New Roman" w:hAnsi="Times New Roman" w:cs="Times New Roman"/>
          <w:sz w:val="28"/>
          <w:szCs w:val="28"/>
        </w:rPr>
        <w:t>Новоигирминского городского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1.5. «Специализированная служба»</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 организация по вопросам похоронного дела, отобранная заказчиком на предоставление услуг по погребению умерших на территории </w:t>
      </w:r>
      <w:r w:rsidR="00F86C92" w:rsidRPr="00F86C92">
        <w:rPr>
          <w:rFonts w:ascii="Times New Roman" w:hAnsi="Times New Roman" w:cs="Times New Roman"/>
          <w:sz w:val="28"/>
          <w:szCs w:val="28"/>
        </w:rPr>
        <w:t xml:space="preserve">Новоигирминского городского поселения Нижнеилимского района Иркутской </w:t>
      </w:r>
      <w:r w:rsidR="0024147B" w:rsidRPr="00F86C92">
        <w:rPr>
          <w:rFonts w:ascii="Times New Roman" w:hAnsi="Times New Roman" w:cs="Times New Roman"/>
          <w:sz w:val="28"/>
          <w:szCs w:val="28"/>
        </w:rPr>
        <w:t xml:space="preserve">области </w:t>
      </w:r>
      <w:r w:rsidR="0024147B" w:rsidRPr="002D0601">
        <w:rPr>
          <w:rFonts w:ascii="Times New Roman" w:hAnsi="Times New Roman" w:cs="Times New Roman"/>
          <w:sz w:val="28"/>
          <w:szCs w:val="28"/>
        </w:rPr>
        <w:t>на</w:t>
      </w:r>
      <w:r w:rsidRPr="002D0601">
        <w:rPr>
          <w:rFonts w:ascii="Times New Roman" w:hAnsi="Times New Roman" w:cs="Times New Roman"/>
          <w:sz w:val="28"/>
          <w:szCs w:val="28"/>
        </w:rPr>
        <w:t xml:space="preserve"> основании итогов проведения открытого конкурса.</w:t>
      </w:r>
    </w:p>
    <w:p w:rsidR="002D0601" w:rsidRPr="00F86C92" w:rsidRDefault="002D0601" w:rsidP="00C104F6">
      <w:pPr>
        <w:pStyle w:val="a3"/>
        <w:ind w:firstLine="709"/>
        <w:jc w:val="both"/>
        <w:rPr>
          <w:rFonts w:ascii="Times New Roman" w:hAnsi="Times New Roman" w:cs="Times New Roman"/>
          <w:b/>
          <w:sz w:val="28"/>
          <w:szCs w:val="28"/>
        </w:rPr>
      </w:pPr>
      <w:r w:rsidRPr="00F86C92">
        <w:rPr>
          <w:rFonts w:ascii="Times New Roman" w:hAnsi="Times New Roman" w:cs="Times New Roman"/>
          <w:b/>
          <w:sz w:val="28"/>
          <w:szCs w:val="28"/>
        </w:rPr>
        <w:t> 2. Правовое регулирование</w:t>
      </w:r>
    </w:p>
    <w:p w:rsidR="006E19D4" w:rsidRPr="006E19D4"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r w:rsidR="00E665C2">
        <w:rPr>
          <w:rFonts w:ascii="Times New Roman" w:hAnsi="Times New Roman" w:cs="Times New Roman"/>
          <w:sz w:val="28"/>
          <w:szCs w:val="28"/>
        </w:rPr>
        <w:t xml:space="preserve">, постановления администрации Новоигирминского городского поселения </w:t>
      </w:r>
      <w:r w:rsidR="00DA2FA2" w:rsidRPr="003B3C4C">
        <w:rPr>
          <w:rFonts w:ascii="Times New Roman" w:hAnsi="Times New Roman" w:cs="Times New Roman"/>
          <w:sz w:val="28"/>
          <w:szCs w:val="28"/>
        </w:rPr>
        <w:t xml:space="preserve">№ </w:t>
      </w:r>
      <w:r w:rsidR="003B3C4C" w:rsidRPr="003B3C4C">
        <w:rPr>
          <w:rFonts w:ascii="Times New Roman" w:hAnsi="Times New Roman" w:cs="Times New Roman"/>
          <w:sz w:val="28"/>
          <w:szCs w:val="28"/>
        </w:rPr>
        <w:t>525</w:t>
      </w:r>
      <w:r w:rsidR="00DA2FA2" w:rsidRPr="003B3C4C">
        <w:rPr>
          <w:rFonts w:ascii="Times New Roman" w:hAnsi="Times New Roman" w:cs="Times New Roman"/>
          <w:sz w:val="28"/>
          <w:szCs w:val="28"/>
        </w:rPr>
        <w:t xml:space="preserve"> </w:t>
      </w:r>
      <w:r w:rsidR="00E665C2" w:rsidRPr="003B3C4C">
        <w:rPr>
          <w:rFonts w:ascii="Times New Roman" w:hAnsi="Times New Roman" w:cs="Times New Roman"/>
          <w:sz w:val="28"/>
          <w:szCs w:val="28"/>
        </w:rPr>
        <w:t xml:space="preserve">от </w:t>
      </w:r>
      <w:r w:rsidR="003B3C4C" w:rsidRPr="003B3C4C">
        <w:rPr>
          <w:rFonts w:ascii="Times New Roman" w:hAnsi="Times New Roman" w:cs="Times New Roman"/>
          <w:sz w:val="28"/>
          <w:szCs w:val="28"/>
        </w:rPr>
        <w:t>25</w:t>
      </w:r>
      <w:r w:rsidR="006E19D4" w:rsidRPr="003B3C4C">
        <w:rPr>
          <w:rFonts w:ascii="Times New Roman" w:hAnsi="Times New Roman" w:cs="Times New Roman"/>
          <w:sz w:val="28"/>
          <w:szCs w:val="28"/>
        </w:rPr>
        <w:t>.11.20</w:t>
      </w:r>
      <w:r w:rsidR="003B3C4C" w:rsidRPr="003B3C4C">
        <w:rPr>
          <w:rFonts w:ascii="Times New Roman" w:hAnsi="Times New Roman" w:cs="Times New Roman"/>
          <w:sz w:val="28"/>
          <w:szCs w:val="28"/>
        </w:rPr>
        <w:t>21</w:t>
      </w:r>
      <w:r w:rsidR="006E19D4" w:rsidRPr="003B3C4C">
        <w:rPr>
          <w:rFonts w:ascii="Times New Roman" w:hAnsi="Times New Roman" w:cs="Times New Roman"/>
          <w:sz w:val="28"/>
          <w:szCs w:val="28"/>
        </w:rPr>
        <w:t xml:space="preserve"> </w:t>
      </w:r>
      <w:r w:rsidR="006E19D4">
        <w:rPr>
          <w:rFonts w:ascii="Times New Roman" w:hAnsi="Times New Roman" w:cs="Times New Roman"/>
          <w:sz w:val="28"/>
          <w:szCs w:val="28"/>
        </w:rPr>
        <w:t>г. «</w:t>
      </w:r>
      <w:r w:rsidR="0024147B" w:rsidRPr="006E19D4">
        <w:rPr>
          <w:rFonts w:ascii="Times New Roman" w:hAnsi="Times New Roman" w:cs="Times New Roman"/>
          <w:sz w:val="28"/>
          <w:szCs w:val="28"/>
        </w:rPr>
        <w:t>О проведении</w:t>
      </w:r>
      <w:r w:rsidR="006E19D4" w:rsidRPr="006E19D4">
        <w:rPr>
          <w:rFonts w:ascii="Times New Roman" w:hAnsi="Times New Roman" w:cs="Times New Roman"/>
          <w:sz w:val="28"/>
          <w:szCs w:val="28"/>
        </w:rPr>
        <w:t xml:space="preserve"> открытого конкурса по отбору специализированной службы по вопросам похоронного дела, по оказанию услуг по погребению умерших на территории Новоигирминского городского поселения Нижнеилимского района Иркутской области»</w:t>
      </w:r>
      <w:r w:rsidR="000B060C">
        <w:rPr>
          <w:rFonts w:ascii="Times New Roman" w:hAnsi="Times New Roman" w:cs="Times New Roman"/>
          <w:sz w:val="28"/>
          <w:szCs w:val="28"/>
        </w:rPr>
        <w:t>.</w:t>
      </w:r>
      <w:r w:rsidR="006E19D4" w:rsidRPr="006E19D4">
        <w:rPr>
          <w:rFonts w:ascii="Times New Roman" w:hAnsi="Times New Roman" w:cs="Times New Roman"/>
          <w:sz w:val="28"/>
          <w:szCs w:val="28"/>
        </w:rPr>
        <w:t xml:space="preserve"> </w:t>
      </w:r>
    </w:p>
    <w:p w:rsidR="002D0601" w:rsidRPr="00F86C92" w:rsidRDefault="002D0601" w:rsidP="00C104F6">
      <w:pPr>
        <w:pStyle w:val="a3"/>
        <w:ind w:firstLine="709"/>
        <w:jc w:val="both"/>
        <w:rPr>
          <w:rFonts w:ascii="Times New Roman" w:hAnsi="Times New Roman" w:cs="Times New Roman"/>
          <w:b/>
          <w:sz w:val="28"/>
          <w:szCs w:val="28"/>
        </w:rPr>
      </w:pPr>
      <w:r w:rsidRPr="00F86C92">
        <w:rPr>
          <w:rFonts w:ascii="Times New Roman" w:hAnsi="Times New Roman" w:cs="Times New Roman"/>
          <w:b/>
          <w:sz w:val="28"/>
          <w:szCs w:val="28"/>
        </w:rPr>
        <w:t>3. Цели и задачи проведения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3.1. Конкурс проводится с целью отбора специализированной службы по вопросам похоронного дела, по оказанию услуг по погребению умерших на территории </w:t>
      </w:r>
      <w:r w:rsidR="00F86C92" w:rsidRPr="00F86C92">
        <w:rPr>
          <w:rFonts w:ascii="Times New Roman" w:hAnsi="Times New Roman" w:cs="Times New Roman"/>
          <w:sz w:val="28"/>
          <w:szCs w:val="28"/>
        </w:rPr>
        <w:t xml:space="preserve">Новоигирминского городского поселения Нижнеилимского района Иркутской области </w:t>
      </w:r>
      <w:r w:rsidRPr="002D0601">
        <w:rPr>
          <w:rFonts w:ascii="Times New Roman" w:hAnsi="Times New Roman" w:cs="Times New Roman"/>
          <w:sz w:val="28"/>
          <w:szCs w:val="28"/>
        </w:rPr>
        <w:t xml:space="preserve">с соблюдением принципов публичности, </w:t>
      </w:r>
      <w:r w:rsidRPr="002D0601">
        <w:rPr>
          <w:rFonts w:ascii="Times New Roman" w:hAnsi="Times New Roman" w:cs="Times New Roman"/>
          <w:sz w:val="28"/>
          <w:szCs w:val="28"/>
        </w:rPr>
        <w:lastRenderedPageBreak/>
        <w:t>прозрачности, обеспечения равных конкурентных условий среди заинтересованных лиц.</w:t>
      </w:r>
    </w:p>
    <w:p w:rsidR="002D0601" w:rsidRPr="00F86C92" w:rsidRDefault="002D0601" w:rsidP="00C104F6">
      <w:pPr>
        <w:pStyle w:val="a3"/>
        <w:ind w:firstLine="709"/>
        <w:jc w:val="both"/>
        <w:rPr>
          <w:rFonts w:ascii="Times New Roman" w:hAnsi="Times New Roman" w:cs="Times New Roman"/>
          <w:b/>
          <w:sz w:val="28"/>
          <w:szCs w:val="28"/>
        </w:rPr>
      </w:pPr>
      <w:r w:rsidRPr="00F86C92">
        <w:rPr>
          <w:rFonts w:ascii="Times New Roman" w:hAnsi="Times New Roman" w:cs="Times New Roman"/>
          <w:b/>
          <w:sz w:val="28"/>
          <w:szCs w:val="28"/>
        </w:rPr>
        <w:t>4. Организация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4.1. Заказчик обеспечивает размещение конкурсной документации на официальном сайте </w:t>
      </w:r>
      <w:r w:rsidR="00F86C92">
        <w:rPr>
          <w:rFonts w:ascii="Times New Roman" w:hAnsi="Times New Roman" w:cs="Times New Roman"/>
          <w:sz w:val="28"/>
          <w:szCs w:val="28"/>
        </w:rPr>
        <w:t xml:space="preserve">Новоигирминского </w:t>
      </w:r>
      <w:r w:rsidR="00F86C92" w:rsidRPr="002D0601">
        <w:rPr>
          <w:rFonts w:ascii="Times New Roman" w:hAnsi="Times New Roman" w:cs="Times New Roman"/>
          <w:sz w:val="28"/>
          <w:szCs w:val="28"/>
        </w:rPr>
        <w:t>город</w:t>
      </w:r>
      <w:r w:rsidR="00F86C92">
        <w:rPr>
          <w:rFonts w:ascii="Times New Roman" w:hAnsi="Times New Roman" w:cs="Times New Roman"/>
          <w:sz w:val="28"/>
          <w:szCs w:val="28"/>
        </w:rPr>
        <w:t xml:space="preserve">ского поселения </w:t>
      </w:r>
      <w:r w:rsidR="0024147B" w:rsidRPr="00F86C92">
        <w:rPr>
          <w:rFonts w:ascii="Times New Roman" w:hAnsi="Times New Roman" w:cs="Times New Roman"/>
          <w:sz w:val="28"/>
          <w:szCs w:val="28"/>
        </w:rPr>
        <w:t>http://new-</w:t>
      </w:r>
      <w:r w:rsidR="0024147B" w:rsidRPr="003B3C4C">
        <w:rPr>
          <w:rFonts w:ascii="Times New Roman" w:hAnsi="Times New Roman" w:cs="Times New Roman"/>
          <w:sz w:val="28"/>
          <w:szCs w:val="28"/>
        </w:rPr>
        <w:t>igirma.irk</w:t>
      </w:r>
      <w:proofErr w:type="spellStart"/>
      <w:r w:rsidR="003B3C4C" w:rsidRPr="003B3C4C">
        <w:rPr>
          <w:rFonts w:ascii="Times New Roman" w:hAnsi="Times New Roman" w:cs="Times New Roman"/>
          <w:sz w:val="28"/>
          <w:szCs w:val="28"/>
          <w:lang w:val="en-US"/>
        </w:rPr>
        <w:t>mo</w:t>
      </w:r>
      <w:proofErr w:type="spellEnd"/>
      <w:r w:rsidR="0024147B" w:rsidRPr="003B3C4C">
        <w:rPr>
          <w:rFonts w:ascii="Times New Roman" w:hAnsi="Times New Roman" w:cs="Times New Roman"/>
          <w:sz w:val="28"/>
          <w:szCs w:val="28"/>
        </w:rPr>
        <w:t>.</w:t>
      </w:r>
      <w:proofErr w:type="spellStart"/>
      <w:r w:rsidR="0024147B" w:rsidRPr="003B3C4C">
        <w:rPr>
          <w:rFonts w:ascii="Times New Roman" w:hAnsi="Times New Roman" w:cs="Times New Roman"/>
          <w:sz w:val="28"/>
          <w:szCs w:val="28"/>
        </w:rPr>
        <w:t>ru</w:t>
      </w:r>
      <w:proofErr w:type="spellEnd"/>
      <w:r w:rsidR="0024147B" w:rsidRPr="002D0601">
        <w:rPr>
          <w:rFonts w:ascii="Times New Roman" w:hAnsi="Times New Roman" w:cs="Times New Roman"/>
          <w:sz w:val="28"/>
          <w:szCs w:val="28"/>
        </w:rPr>
        <w:t>,</w:t>
      </w:r>
      <w:r w:rsidRPr="002D0601">
        <w:rPr>
          <w:rFonts w:ascii="Times New Roman" w:hAnsi="Times New Roman" w:cs="Times New Roman"/>
          <w:sz w:val="28"/>
          <w:szCs w:val="28"/>
        </w:rPr>
        <w:t xml:space="preserve"> одновременно с размещением извещения (Приложение № 1) о проведении такого конкурса в</w:t>
      </w:r>
      <w:r w:rsidR="000B060C">
        <w:rPr>
          <w:rFonts w:ascii="Times New Roman" w:hAnsi="Times New Roman" w:cs="Times New Roman"/>
          <w:sz w:val="28"/>
          <w:szCs w:val="28"/>
        </w:rPr>
        <w:t xml:space="preserve"> </w:t>
      </w:r>
      <w:r w:rsidR="000B060C" w:rsidRPr="000B060C">
        <w:rPr>
          <w:rFonts w:ascii="Times New Roman" w:hAnsi="Times New Roman" w:cs="Times New Roman"/>
          <w:sz w:val="28"/>
          <w:szCs w:val="28"/>
        </w:rPr>
        <w:t>периодическом издании Новоигирминского муниципального образования «Игирминский   вестник».</w:t>
      </w:r>
      <w:r w:rsidRPr="002D0601">
        <w:rPr>
          <w:rFonts w:ascii="Times New Roman" w:hAnsi="Times New Roman" w:cs="Times New Roman"/>
          <w:sz w:val="28"/>
          <w:szCs w:val="28"/>
        </w:rPr>
        <w:t xml:space="preserve">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 Порядок предоставления конкурсной документации: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4.3. Разъяснение положений конкурсной документации</w:t>
      </w:r>
      <w:r w:rsidR="000D51F2">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направлено заказчиком в адрес претендента, направившего запрос. Разъяснение положений конкурсной документации не должно изменять ее суть.</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4.4. Внесение изменений в извещение о проведении конкурса и в конкурсную документацию</w:t>
      </w:r>
      <w:r w:rsidR="000D51F2">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w:t>
      </w:r>
      <w:r w:rsidRPr="002D0601">
        <w:rPr>
          <w:rFonts w:ascii="Times New Roman" w:hAnsi="Times New Roman" w:cs="Times New Roman"/>
          <w:sz w:val="28"/>
          <w:szCs w:val="28"/>
        </w:rPr>
        <w:lastRenderedPageBreak/>
        <w:t>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4.5. Отказ от проведения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4.5.1. Заказчик вправе отказаться от проведения конкурса за два рабочих дня до даты окончания подачи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5. Заявка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 Для участия в конкурсе претенденты предоставляют следующие документы:</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5.2.1. Заявка на участие в конкурсе (в соответствии с формой, установленной в разделе II настоящей документации);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5.2.2. Предложение о качестве услуг (в соответствии с формой, установленной в разделе II настоящей документации);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5.2.5. Копии учредительных документов претендента (для юридических лиц).</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     заявка на участие в конкурсе подается в письменной форме в конверте;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     на конверте указывается наименование открытого конкурса, на участие в котором подается данная заявка;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6. Срок подачи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6.1. Срок и место подачи заявок на участие в конкурсе указан в извещении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7. Требования к претендентам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 К претендентам на участие в конкурсе устанавливаются следующие требования: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7.1.5. Требования, указанные в пунктах 7.1.1. - 7.1.4., предъявляются ко всем претендентам.</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7.1.6. Заказчик и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8. Условия допуска к участию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8.1.1. Непредставления документов, определенных частью 5.2.</w:t>
      </w:r>
      <w:r w:rsidR="0024147B" w:rsidRPr="002D0601">
        <w:rPr>
          <w:rFonts w:ascii="Times New Roman" w:hAnsi="Times New Roman" w:cs="Times New Roman"/>
          <w:sz w:val="28"/>
          <w:szCs w:val="28"/>
        </w:rPr>
        <w:t>1. -</w:t>
      </w:r>
      <w:r w:rsidRPr="002D0601">
        <w:rPr>
          <w:rFonts w:ascii="Times New Roman" w:hAnsi="Times New Roman" w:cs="Times New Roman"/>
          <w:sz w:val="28"/>
          <w:szCs w:val="28"/>
        </w:rPr>
        <w:t>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8.1.2. Несоответствия требованиям, установленным пунктами 7.1.1. - 7.1.4. настоящей документации.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8.1.3. Несоответствия заявки на участие в конкурсе требованиям конкурсной документации.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конкурсе на любом этапе его проведения.</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9. Вскрытие конвертов и рассмотрение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w:t>
      </w:r>
      <w:r w:rsidR="00A238F7">
        <w:rPr>
          <w:rFonts w:ascii="Times New Roman" w:hAnsi="Times New Roman" w:cs="Times New Roman"/>
          <w:sz w:val="28"/>
          <w:szCs w:val="28"/>
        </w:rPr>
        <w:t xml:space="preserve"> </w:t>
      </w:r>
      <w:r w:rsidRPr="002D0601">
        <w:rPr>
          <w:rFonts w:ascii="Times New Roman" w:hAnsi="Times New Roman" w:cs="Times New Roman"/>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по оказанию услуг по погребению умерших на территории города Канска. Такой участник не вправе отказаться от исполнения возложенных на него обязанностей.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9.1.8. В случаях, если конкурс признан несостоявшимся и статус специализированной службы по вопросам похоронного дела, по оказанию услуг по погребению умерших на территории города Канска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территории города Канска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10. Оценка и сопоставление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10.2.2. Победителем конкурса признается тот участник конкурса, заявке которого присвоен первый номер. При наличии двух или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2D0601" w:rsidRPr="00A238F7" w:rsidRDefault="002D0601" w:rsidP="00C104F6">
      <w:pPr>
        <w:pStyle w:val="a3"/>
        <w:ind w:firstLine="709"/>
        <w:jc w:val="both"/>
        <w:rPr>
          <w:rFonts w:ascii="Times New Roman" w:hAnsi="Times New Roman" w:cs="Times New Roman"/>
          <w:b/>
          <w:sz w:val="28"/>
          <w:szCs w:val="28"/>
        </w:rPr>
      </w:pPr>
      <w:r w:rsidRPr="00A238F7">
        <w:rPr>
          <w:rFonts w:ascii="Times New Roman" w:hAnsi="Times New Roman" w:cs="Times New Roman"/>
          <w:b/>
          <w:sz w:val="28"/>
          <w:szCs w:val="28"/>
        </w:rPr>
        <w:t>11. Присвоение статуса специализированной службы</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00A238F7">
        <w:rPr>
          <w:rFonts w:ascii="Times New Roman" w:hAnsi="Times New Roman" w:cs="Times New Roman"/>
          <w:sz w:val="28"/>
          <w:szCs w:val="28"/>
        </w:rPr>
        <w:t xml:space="preserve"> </w:t>
      </w:r>
      <w:r w:rsidRPr="002D0601">
        <w:rPr>
          <w:rFonts w:ascii="Times New Roman" w:hAnsi="Times New Roman" w:cs="Times New Roman"/>
          <w:sz w:val="28"/>
          <w:szCs w:val="28"/>
        </w:rPr>
        <w:t xml:space="preserve">специализированной службы по вопросам похоронного дела, по оказанию услуг по погребению умерших на территории </w:t>
      </w:r>
      <w:r w:rsidR="00A238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(раздел V документации). Присвоение статуса оформляется нормативным актом</w:t>
      </w:r>
      <w:r w:rsidR="00925925">
        <w:rPr>
          <w:rFonts w:ascii="Times New Roman" w:hAnsi="Times New Roman" w:cs="Times New Roman"/>
          <w:sz w:val="28"/>
          <w:szCs w:val="28"/>
        </w:rPr>
        <w:t xml:space="preserve"> (</w:t>
      </w:r>
      <w:r w:rsidR="00622DCF">
        <w:rPr>
          <w:rFonts w:ascii="Times New Roman" w:hAnsi="Times New Roman" w:cs="Times New Roman"/>
          <w:sz w:val="28"/>
          <w:szCs w:val="28"/>
        </w:rPr>
        <w:t>д</w:t>
      </w:r>
      <w:r w:rsidR="00925925">
        <w:rPr>
          <w:rFonts w:ascii="Times New Roman" w:hAnsi="Times New Roman" w:cs="Times New Roman"/>
          <w:sz w:val="28"/>
          <w:szCs w:val="28"/>
        </w:rPr>
        <w:t>оговором)</w:t>
      </w:r>
      <w:r w:rsidR="00AA5DF3">
        <w:rPr>
          <w:rFonts w:ascii="Times New Roman" w:hAnsi="Times New Roman" w:cs="Times New Roman"/>
          <w:sz w:val="28"/>
          <w:szCs w:val="28"/>
        </w:rPr>
        <w:t xml:space="preserve"> </w:t>
      </w:r>
      <w:r w:rsidRPr="002D0601">
        <w:rPr>
          <w:rFonts w:ascii="Times New Roman" w:hAnsi="Times New Roman" w:cs="Times New Roman"/>
          <w:sz w:val="28"/>
          <w:szCs w:val="28"/>
        </w:rPr>
        <w:t xml:space="preserve">администрации </w:t>
      </w:r>
      <w:r w:rsidR="00A238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11.2. Заказчик передает победителю конкурса </w:t>
      </w:r>
      <w:r w:rsidR="00925925">
        <w:rPr>
          <w:rFonts w:ascii="Times New Roman" w:hAnsi="Times New Roman" w:cs="Times New Roman"/>
          <w:sz w:val="28"/>
          <w:szCs w:val="28"/>
        </w:rPr>
        <w:t>один экземпляр протокола и</w:t>
      </w:r>
      <w:r w:rsidRPr="002D0601">
        <w:rPr>
          <w:rFonts w:ascii="Times New Roman" w:hAnsi="Times New Roman" w:cs="Times New Roman"/>
          <w:sz w:val="28"/>
          <w:szCs w:val="28"/>
        </w:rPr>
        <w:t xml:space="preserve"> </w:t>
      </w:r>
      <w:r w:rsidR="00622DCF">
        <w:rPr>
          <w:rFonts w:ascii="Times New Roman" w:hAnsi="Times New Roman" w:cs="Times New Roman"/>
          <w:sz w:val="28"/>
          <w:szCs w:val="28"/>
        </w:rPr>
        <w:t>Договор на оказание услуг</w:t>
      </w:r>
      <w:r w:rsidRPr="002D0601">
        <w:rPr>
          <w:rFonts w:ascii="Times New Roman" w:hAnsi="Times New Roman" w:cs="Times New Roman"/>
          <w:sz w:val="28"/>
          <w:szCs w:val="28"/>
        </w:rPr>
        <w:t xml:space="preserve"> специализированной службы по вопросам похоронного дела, по оказанию услуг по погребению умерших на территории </w:t>
      </w:r>
      <w:r w:rsidR="00622DCF">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622DCF" w:rsidRPr="002D0601" w:rsidRDefault="00622DCF" w:rsidP="002D0601">
      <w:pPr>
        <w:pStyle w:val="a3"/>
        <w:jc w:val="both"/>
        <w:rPr>
          <w:rFonts w:ascii="Times New Roman" w:hAnsi="Times New Roman" w:cs="Times New Roman"/>
          <w:sz w:val="28"/>
          <w:szCs w:val="28"/>
        </w:rPr>
      </w:pPr>
    </w:p>
    <w:p w:rsidR="002D0601" w:rsidRPr="00622DCF" w:rsidRDefault="002D0601" w:rsidP="00622DCF">
      <w:pPr>
        <w:pStyle w:val="a3"/>
        <w:jc w:val="center"/>
        <w:rPr>
          <w:rFonts w:ascii="Times New Roman" w:hAnsi="Times New Roman" w:cs="Times New Roman"/>
          <w:b/>
          <w:sz w:val="28"/>
          <w:szCs w:val="28"/>
        </w:rPr>
      </w:pPr>
      <w:r w:rsidRPr="00622DCF">
        <w:rPr>
          <w:rFonts w:ascii="Times New Roman" w:hAnsi="Times New Roman" w:cs="Times New Roman"/>
          <w:b/>
          <w:sz w:val="28"/>
          <w:szCs w:val="28"/>
        </w:rPr>
        <w:t>РАЗДЕЛ II.</w:t>
      </w:r>
      <w:r w:rsidR="008E3FF7">
        <w:rPr>
          <w:rFonts w:ascii="Times New Roman" w:hAnsi="Times New Roman" w:cs="Times New Roman"/>
          <w:b/>
          <w:sz w:val="28"/>
          <w:szCs w:val="28"/>
        </w:rPr>
        <w:t xml:space="preserve"> </w:t>
      </w:r>
      <w:r w:rsidRPr="00622DCF">
        <w:rPr>
          <w:rFonts w:ascii="Times New Roman" w:hAnsi="Times New Roman" w:cs="Times New Roman"/>
          <w:b/>
          <w:sz w:val="28"/>
          <w:szCs w:val="28"/>
        </w:rPr>
        <w:t>ОБРАЗЦЫ ФОРМ И ДОКУМЕНТОВ ДЛЯ ЗАПОЛНЕНИЯ УЧАСТНИКАМИ РАЗМЕЩЕНИЯ ЗАКАЗА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8E3FF7" w:rsidRDefault="002D0601" w:rsidP="00CF5E82">
      <w:pPr>
        <w:pStyle w:val="a3"/>
        <w:numPr>
          <w:ilvl w:val="0"/>
          <w:numId w:val="1"/>
        </w:numPr>
        <w:ind w:left="0" w:firstLine="709"/>
        <w:jc w:val="both"/>
        <w:rPr>
          <w:rFonts w:ascii="Times New Roman" w:hAnsi="Times New Roman" w:cs="Times New Roman"/>
          <w:sz w:val="28"/>
          <w:szCs w:val="28"/>
        </w:rPr>
      </w:pPr>
      <w:r w:rsidRPr="002D0601">
        <w:rPr>
          <w:rFonts w:ascii="Times New Roman" w:hAnsi="Times New Roman" w:cs="Times New Roman"/>
          <w:sz w:val="28"/>
          <w:szCs w:val="28"/>
        </w:rPr>
        <w:t>ФОРМА ОПИСИ ДОКУМЕНТОВ, ПРЕДСТАВЛЯЕМЫХ ДЛЯ УЧАСТИЯ В КОНКУРСЕ</w:t>
      </w:r>
      <w:r w:rsidR="008E3FF7">
        <w:rPr>
          <w:rFonts w:ascii="Times New Roman" w:hAnsi="Times New Roman" w:cs="Times New Roman"/>
          <w:sz w:val="28"/>
          <w:szCs w:val="28"/>
        </w:rPr>
        <w:t>:</w:t>
      </w:r>
    </w:p>
    <w:p w:rsidR="00DA2FA2" w:rsidRDefault="00DA2FA2" w:rsidP="00DA2FA2">
      <w:pPr>
        <w:pStyle w:val="a3"/>
        <w:ind w:left="360"/>
        <w:jc w:val="both"/>
        <w:rPr>
          <w:rFonts w:ascii="Times New Roman" w:hAnsi="Times New Roman" w:cs="Times New Roman"/>
          <w:sz w:val="28"/>
          <w:szCs w:val="28"/>
        </w:rPr>
      </w:pP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ОПИСЬ ДОКУМЕНТОВ</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______________________________________ (наименование или Ф.И.О. претендента)</w:t>
      </w:r>
      <w:r w:rsidR="008E3FF7">
        <w:rPr>
          <w:rFonts w:ascii="Times New Roman" w:hAnsi="Times New Roman" w:cs="Times New Roman"/>
          <w:sz w:val="28"/>
          <w:szCs w:val="28"/>
        </w:rPr>
        <w:t>, д</w:t>
      </w:r>
      <w:r w:rsidRPr="002D0601">
        <w:rPr>
          <w:rFonts w:ascii="Times New Roman" w:hAnsi="Times New Roman" w:cs="Times New Roman"/>
          <w:sz w:val="28"/>
          <w:szCs w:val="28"/>
        </w:rPr>
        <w:t xml:space="preserve">ля участия в открытом конкурсе по отбору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
        <w:gridCol w:w="7242"/>
        <w:gridCol w:w="1276"/>
      </w:tblGrid>
      <w:tr w:rsidR="002D0601" w:rsidRPr="002D0601" w:rsidTr="00704B3A">
        <w:trPr>
          <w:tblCellSpacing w:w="0" w:type="dxa"/>
        </w:trPr>
        <w:tc>
          <w:tcPr>
            <w:tcW w:w="833"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 п\п</w:t>
            </w:r>
          </w:p>
        </w:tc>
        <w:tc>
          <w:tcPr>
            <w:tcW w:w="7242"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Наименование</w:t>
            </w:r>
          </w:p>
        </w:tc>
        <w:tc>
          <w:tcPr>
            <w:tcW w:w="1276"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Кол-во страниц</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1.1.</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Заявка на участие в конкурсе</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1.2.</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Предложение о качестве услуг</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rHeight w:val="1485"/>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1.3.</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1.4.</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1.5.</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1.6.</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1.7.</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Копии учредительных документов претендента (для юридических лиц)</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1.8.</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1.9.</w:t>
            </w:r>
          </w:p>
        </w:tc>
        <w:tc>
          <w:tcPr>
            <w:tcW w:w="7242"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Другие документы по усмотрению претендента</w:t>
            </w:r>
          </w:p>
        </w:tc>
        <w:tc>
          <w:tcPr>
            <w:tcW w:w="1276"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Руководитель участника                             </w:t>
      </w:r>
      <w:r w:rsidR="00C104F6">
        <w:rPr>
          <w:rFonts w:ascii="Times New Roman" w:hAnsi="Times New Roman" w:cs="Times New Roman"/>
          <w:sz w:val="28"/>
          <w:szCs w:val="28"/>
        </w:rPr>
        <w:t>                             </w:t>
      </w:r>
      <w:r w:rsidRPr="002D0601">
        <w:rPr>
          <w:rFonts w:ascii="Times New Roman" w:hAnsi="Times New Roman" w:cs="Times New Roman"/>
          <w:sz w:val="28"/>
          <w:szCs w:val="28"/>
        </w:rPr>
        <w:t>  _____________________(Ф.И.О.)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М.П.                                                                                 (подпись)</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DA2FA2" w:rsidRDefault="00DA2FA2" w:rsidP="002D0601">
      <w:pPr>
        <w:pStyle w:val="a3"/>
        <w:jc w:val="both"/>
        <w:rPr>
          <w:rFonts w:ascii="Times New Roman" w:hAnsi="Times New Roman" w:cs="Times New Roman"/>
          <w:sz w:val="28"/>
          <w:szCs w:val="28"/>
        </w:rPr>
      </w:pPr>
    </w:p>
    <w:p w:rsidR="002D0601" w:rsidRDefault="002D0601" w:rsidP="00CF5E82">
      <w:pPr>
        <w:pStyle w:val="a3"/>
        <w:ind w:firstLine="709"/>
        <w:rPr>
          <w:rFonts w:ascii="Times New Roman" w:hAnsi="Times New Roman" w:cs="Times New Roman"/>
          <w:b/>
          <w:sz w:val="28"/>
          <w:szCs w:val="28"/>
        </w:rPr>
      </w:pPr>
      <w:r w:rsidRPr="00C104F6">
        <w:rPr>
          <w:rFonts w:ascii="Times New Roman" w:hAnsi="Times New Roman" w:cs="Times New Roman"/>
          <w:b/>
          <w:sz w:val="28"/>
          <w:szCs w:val="28"/>
        </w:rPr>
        <w:t>2. ФОРМА ЗАЯВКИ НА УЧАСТИЕ В КОНКУРСЕ</w:t>
      </w:r>
    </w:p>
    <w:p w:rsidR="00CF5E82" w:rsidRPr="00C104F6" w:rsidRDefault="00CF5E82" w:rsidP="00C104F6">
      <w:pPr>
        <w:pStyle w:val="a3"/>
        <w:jc w:val="center"/>
        <w:rPr>
          <w:rFonts w:ascii="Times New Roman" w:hAnsi="Times New Roman" w:cs="Times New Roman"/>
          <w:b/>
          <w:sz w:val="28"/>
          <w:szCs w:val="28"/>
        </w:rPr>
      </w:pPr>
    </w:p>
    <w:tbl>
      <w:tblPr>
        <w:tblW w:w="0" w:type="auto"/>
        <w:tblCellSpacing w:w="0" w:type="dxa"/>
        <w:tblCellMar>
          <w:left w:w="0" w:type="dxa"/>
          <w:right w:w="0" w:type="dxa"/>
        </w:tblCellMar>
        <w:tblLook w:val="04A0" w:firstRow="1" w:lastRow="0" w:firstColumn="1" w:lastColumn="0" w:noHBand="0" w:noVBand="1"/>
      </w:tblPr>
      <w:tblGrid>
        <w:gridCol w:w="4658"/>
        <w:gridCol w:w="4697"/>
      </w:tblGrid>
      <w:tr w:rsidR="002D0601" w:rsidRPr="002D0601" w:rsidTr="00CF5E82">
        <w:trPr>
          <w:tblCellSpacing w:w="0" w:type="dxa"/>
        </w:trPr>
        <w:tc>
          <w:tcPr>
            <w:tcW w:w="4658"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На бланке исходящей документации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Дата, исх.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4697" w:type="dxa"/>
            <w:vAlign w:val="center"/>
            <w:hideMark/>
          </w:tcPr>
          <w:p w:rsidR="002D0601" w:rsidRPr="002D0601" w:rsidRDefault="008E3FF7" w:rsidP="008E3FF7">
            <w:pPr>
              <w:pStyle w:val="a3"/>
              <w:jc w:val="both"/>
              <w:rPr>
                <w:rFonts w:ascii="Times New Roman" w:hAnsi="Times New Roman" w:cs="Times New Roman"/>
                <w:sz w:val="28"/>
                <w:szCs w:val="28"/>
              </w:rPr>
            </w:pPr>
            <w:r>
              <w:rPr>
                <w:rFonts w:ascii="Times New Roman" w:hAnsi="Times New Roman" w:cs="Times New Roman"/>
                <w:sz w:val="28"/>
                <w:szCs w:val="28"/>
              </w:rPr>
              <w:t>А</w:t>
            </w:r>
            <w:r w:rsidR="002D0601" w:rsidRPr="002D0601">
              <w:rPr>
                <w:rFonts w:ascii="Times New Roman" w:hAnsi="Times New Roman" w:cs="Times New Roman"/>
                <w:sz w:val="28"/>
                <w:szCs w:val="28"/>
              </w:rPr>
              <w:t>дминистраци</w:t>
            </w:r>
            <w:r>
              <w:rPr>
                <w:rFonts w:ascii="Times New Roman" w:hAnsi="Times New Roman" w:cs="Times New Roman"/>
                <w:sz w:val="28"/>
                <w:szCs w:val="28"/>
              </w:rPr>
              <w:t>я Новоигирминского городского поселения</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ЗАЯВКА НА УЧАСТИЕ В КОНКУРСЕ</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 Настоящая заявка действительна в течении всего срока проведения процедуры конкурса и до его завершения.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6. </w:t>
      </w:r>
      <w:r w:rsidR="0024147B" w:rsidRPr="002D0601">
        <w:rPr>
          <w:rFonts w:ascii="Times New Roman" w:hAnsi="Times New Roman" w:cs="Times New Roman"/>
          <w:sz w:val="28"/>
          <w:szCs w:val="28"/>
        </w:rPr>
        <w:t>Наши: -</w:t>
      </w:r>
      <w:r w:rsidRPr="002D0601">
        <w:rPr>
          <w:rFonts w:ascii="Times New Roman" w:hAnsi="Times New Roman" w:cs="Times New Roman"/>
          <w:sz w:val="28"/>
          <w:szCs w:val="28"/>
        </w:rPr>
        <w:t xml:space="preserve"> полное и сокращенное фирменные наименования (наименования);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организационно-правовая форма;</w:t>
      </w:r>
    </w:p>
    <w:p w:rsidR="002D0601" w:rsidRPr="002D0601" w:rsidRDefault="00C104F6" w:rsidP="00C104F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2D0601" w:rsidRPr="002D0601">
        <w:rPr>
          <w:rFonts w:ascii="Times New Roman" w:hAnsi="Times New Roman" w:cs="Times New Roman"/>
          <w:sz w:val="28"/>
          <w:szCs w:val="28"/>
        </w:rPr>
        <w:t xml:space="preserve"> юридический и фактический адреса (ф.и.о., паспортные данные, сведения о месте регистрации (для физического лица);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телефон __________, факс _____________, адрес электронной почты _______;</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банковские реквизиты ________________________________________.</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8. Юридический и фактический адреса и место регистрации, телефон, факс: _________ банковские реквизиты: ______________________________</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9. Корреспонденцию в наш адрес просим направлять по адресу: ______________</w:t>
      </w:r>
      <w:r w:rsidR="00704B3A">
        <w:rPr>
          <w:rFonts w:ascii="Times New Roman" w:hAnsi="Times New Roman" w:cs="Times New Roman"/>
          <w:sz w:val="28"/>
          <w:szCs w:val="28"/>
        </w:rPr>
        <w:t>____________________________________</w:t>
      </w:r>
      <w:r w:rsidRPr="002D0601">
        <w:rPr>
          <w:rFonts w:ascii="Times New Roman" w:hAnsi="Times New Roman" w:cs="Times New Roman"/>
          <w:sz w:val="28"/>
          <w:szCs w:val="28"/>
        </w:rPr>
        <w:t>.</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10. К настоящей заявке прилагаются документы согласно </w:t>
      </w:r>
      <w:r w:rsidR="0024147B" w:rsidRPr="002D0601">
        <w:rPr>
          <w:rFonts w:ascii="Times New Roman" w:hAnsi="Times New Roman" w:cs="Times New Roman"/>
          <w:sz w:val="28"/>
          <w:szCs w:val="28"/>
        </w:rPr>
        <w:t>описи,</w:t>
      </w:r>
      <w:r w:rsidRPr="002D0601">
        <w:rPr>
          <w:rFonts w:ascii="Times New Roman" w:hAnsi="Times New Roman" w:cs="Times New Roman"/>
          <w:sz w:val="28"/>
          <w:szCs w:val="28"/>
        </w:rPr>
        <w:t> на _____стр.</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Руководитель участника                                                   __________________        (Ф.И.О)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М.П.                                                                    (подпись)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C104F6" w:rsidRDefault="002D0601" w:rsidP="00CF5E82">
      <w:pPr>
        <w:pStyle w:val="a3"/>
        <w:ind w:firstLine="709"/>
        <w:rPr>
          <w:rFonts w:ascii="Times New Roman" w:hAnsi="Times New Roman" w:cs="Times New Roman"/>
          <w:b/>
          <w:sz w:val="28"/>
          <w:szCs w:val="28"/>
        </w:rPr>
      </w:pPr>
      <w:r w:rsidRPr="00C104F6">
        <w:rPr>
          <w:rFonts w:ascii="Times New Roman" w:hAnsi="Times New Roman" w:cs="Times New Roman"/>
          <w:b/>
          <w:sz w:val="28"/>
          <w:szCs w:val="28"/>
        </w:rPr>
        <w:t>3. ФОРМА СВЕДЕНИЙ О КАЧЕСТВЕ УСЛУГ</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58"/>
        <w:gridCol w:w="4697"/>
      </w:tblGrid>
      <w:tr w:rsidR="002D0601" w:rsidRPr="002D0601" w:rsidTr="002D0601">
        <w:trPr>
          <w:tblCellSpacing w:w="0" w:type="dxa"/>
        </w:trPr>
        <w:tc>
          <w:tcPr>
            <w:tcW w:w="49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 бланке исходящей документации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Дата, исх.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4920" w:type="dxa"/>
            <w:vAlign w:val="center"/>
            <w:hideMark/>
          </w:tcPr>
          <w:p w:rsidR="002D0601" w:rsidRPr="002D0601" w:rsidRDefault="008E3FF7" w:rsidP="008E3FF7">
            <w:pPr>
              <w:pStyle w:val="a3"/>
              <w:jc w:val="both"/>
              <w:rPr>
                <w:rFonts w:ascii="Times New Roman" w:hAnsi="Times New Roman" w:cs="Times New Roman"/>
                <w:sz w:val="28"/>
                <w:szCs w:val="28"/>
              </w:rPr>
            </w:pPr>
            <w:r>
              <w:rPr>
                <w:rFonts w:ascii="Times New Roman" w:hAnsi="Times New Roman" w:cs="Times New Roman"/>
                <w:sz w:val="28"/>
                <w:szCs w:val="28"/>
              </w:rPr>
              <w:t>А</w:t>
            </w:r>
            <w:r w:rsidR="002D0601" w:rsidRPr="002D0601">
              <w:rPr>
                <w:rFonts w:ascii="Times New Roman" w:hAnsi="Times New Roman" w:cs="Times New Roman"/>
                <w:sz w:val="28"/>
                <w:szCs w:val="28"/>
              </w:rPr>
              <w:t>дминистраци</w:t>
            </w:r>
            <w:r>
              <w:rPr>
                <w:rFonts w:ascii="Times New Roman" w:hAnsi="Times New Roman" w:cs="Times New Roman"/>
                <w:sz w:val="28"/>
                <w:szCs w:val="28"/>
              </w:rPr>
              <w:t>я Новоигирминского городского поселения</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ПРЕДЛОЖЕНИЕ О КАЧЕСТВЕ УСЛУГ</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 Изучив конкурсную документацию, в том числе условия и порядок проведения настоящего конкурса, _________________</w:t>
      </w:r>
      <w:r w:rsidR="0024147B" w:rsidRPr="002D0601">
        <w:rPr>
          <w:rFonts w:ascii="Times New Roman" w:hAnsi="Times New Roman" w:cs="Times New Roman"/>
          <w:sz w:val="28"/>
          <w:szCs w:val="28"/>
        </w:rPr>
        <w:t>_ (</w:t>
      </w:r>
      <w:r w:rsidRPr="002D0601">
        <w:rPr>
          <w:rFonts w:ascii="Times New Roman" w:hAnsi="Times New Roman" w:cs="Times New Roman"/>
          <w:sz w:val="28"/>
          <w:szCs w:val="28"/>
        </w:rPr>
        <w:t>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 Для проведения комиссией оценки и сопоставления заявок на участие в конкурсе сообщаем следующую информацию: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
        <w:gridCol w:w="3651"/>
        <w:gridCol w:w="5245"/>
      </w:tblGrid>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 п/п</w:t>
            </w:r>
          </w:p>
        </w:tc>
        <w:tc>
          <w:tcPr>
            <w:tcW w:w="3651"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Наименование показателя</w:t>
            </w:r>
          </w:p>
        </w:tc>
        <w:tc>
          <w:tcPr>
            <w:tcW w:w="524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Данные претендента</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1.</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Наличие помещения для приема заявок</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 настоящему предложению копию правоустанавливающего документа на помещение или договор аренды</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2.</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Наличие персонала для оказания услуг</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штатное расписание и копии трудовых договоров с работниками</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3.</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Наличие  транспорта</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копию правоустанавливающего документа или договор аренды</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4.</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копии соответствующих документов</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5.</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Предоставление дополнительных услуг</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Претендент приводит полный перечень предлагаемых видов услуг</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6.</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Срок оказания услуг с момента обращения</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704B3A">
        <w:trPr>
          <w:tblCellSpacing w:w="0" w:type="dxa"/>
        </w:trPr>
        <w:tc>
          <w:tcPr>
            <w:tcW w:w="455" w:type="dxa"/>
            <w:vAlign w:val="center"/>
            <w:hideMark/>
          </w:tcPr>
          <w:p w:rsidR="002D0601" w:rsidRPr="002D0601" w:rsidRDefault="002D0601" w:rsidP="00704B3A">
            <w:pPr>
              <w:pStyle w:val="a3"/>
              <w:jc w:val="center"/>
              <w:rPr>
                <w:rFonts w:ascii="Times New Roman" w:hAnsi="Times New Roman" w:cs="Times New Roman"/>
                <w:sz w:val="28"/>
                <w:szCs w:val="28"/>
              </w:rPr>
            </w:pPr>
            <w:r w:rsidRPr="002D0601">
              <w:rPr>
                <w:rFonts w:ascii="Times New Roman" w:hAnsi="Times New Roman" w:cs="Times New Roman"/>
                <w:sz w:val="28"/>
                <w:szCs w:val="28"/>
              </w:rPr>
              <w:t>7.</w:t>
            </w:r>
          </w:p>
        </w:tc>
        <w:tc>
          <w:tcPr>
            <w:tcW w:w="3651"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Опыт работы в качестве специализированной службы по вопросам похоронного дела</w:t>
            </w:r>
          </w:p>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5245" w:type="dxa"/>
            <w:vAlign w:val="center"/>
            <w:hideMark/>
          </w:tcPr>
          <w:p w:rsidR="002D0601" w:rsidRPr="002D0601" w:rsidRDefault="002D0601" w:rsidP="00704B3A">
            <w:pPr>
              <w:pStyle w:val="a3"/>
              <w:ind w:left="100" w:right="127"/>
              <w:jc w:val="both"/>
              <w:rPr>
                <w:rFonts w:ascii="Times New Roman" w:hAnsi="Times New Roman" w:cs="Times New Roman"/>
                <w:sz w:val="28"/>
                <w:szCs w:val="28"/>
              </w:rPr>
            </w:pPr>
            <w:r w:rsidRPr="002D0601">
              <w:rPr>
                <w:rFonts w:ascii="Times New Roman" w:hAnsi="Times New Roman" w:cs="Times New Roman"/>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Руководитель участника                             ___________                     </w:t>
      </w:r>
      <w:r w:rsidR="0024147B" w:rsidRPr="002D0601">
        <w:rPr>
          <w:rFonts w:ascii="Times New Roman" w:hAnsi="Times New Roman" w:cs="Times New Roman"/>
          <w:sz w:val="28"/>
          <w:szCs w:val="28"/>
        </w:rPr>
        <w:t>  (</w:t>
      </w:r>
      <w:r w:rsidRPr="002D0601">
        <w:rPr>
          <w:rFonts w:ascii="Times New Roman" w:hAnsi="Times New Roman" w:cs="Times New Roman"/>
          <w:sz w:val="28"/>
          <w:szCs w:val="28"/>
        </w:rPr>
        <w:t>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vertAlign w:val="superscript"/>
        </w:rPr>
        <w:t>                          М.П.                                                                                (подпись)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8E3FF7"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III.</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КРИТЕРИИ И ПОРЯДОК ОЦЕНКИ ЗАЯВОК НА УЧАСТИЕ В КОНКУРСЕ</w:t>
      </w:r>
    </w:p>
    <w:p w:rsidR="00C104F6" w:rsidRDefault="00C104F6" w:rsidP="002D0601">
      <w:pPr>
        <w:pStyle w:val="a3"/>
        <w:jc w:val="both"/>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Критерии и порядок оценки заявок на участие в конкурсе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1. Для оценки лучших условий исполнения обязанностей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устанавливается следующая система критериев и их значений в баллах: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5"/>
      </w:tblGrid>
      <w:tr w:rsidR="002D0601" w:rsidRPr="002D0601" w:rsidTr="00CF5E82">
        <w:trPr>
          <w:tblCellSpacing w:w="0" w:type="dxa"/>
        </w:trPr>
        <w:tc>
          <w:tcPr>
            <w:tcW w:w="0" w:type="auto"/>
            <w:vAlign w:val="center"/>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6929"/>
              <w:gridCol w:w="1857"/>
            </w:tblGrid>
            <w:tr w:rsidR="002D0601" w:rsidRPr="002D0601" w:rsidTr="00CF5E82">
              <w:trPr>
                <w:tblCellSpacing w:w="0" w:type="dxa"/>
              </w:trPr>
              <w:tc>
                <w:tcPr>
                  <w:tcW w:w="570" w:type="dxa"/>
                  <w:tcBorders>
                    <w:top w:val="single" w:sz="4" w:space="0" w:color="auto"/>
                    <w:left w:val="nil"/>
                    <w:bottom w:val="single" w:sz="4" w:space="0" w:color="auto"/>
                    <w:right w:val="single" w:sz="4" w:space="0" w:color="auto"/>
                  </w:tcBorders>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sz w:val="28"/>
                      <w:szCs w:val="28"/>
                    </w:rPr>
                    <w:t> </w:t>
                  </w:r>
                  <w:r w:rsidRPr="002D0601">
                    <w:rPr>
                      <w:rFonts w:ascii="Times New Roman" w:hAnsi="Times New Roman" w:cs="Times New Roman"/>
                      <w:i/>
                      <w:iCs/>
                      <w:sz w:val="28"/>
                      <w:szCs w:val="28"/>
                    </w:rPr>
                    <w:t>№ п/п</w:t>
                  </w:r>
                </w:p>
              </w:tc>
              <w:tc>
                <w:tcPr>
                  <w:tcW w:w="7575" w:type="dxa"/>
                  <w:tcBorders>
                    <w:top w:val="single" w:sz="4" w:space="0" w:color="auto"/>
                    <w:left w:val="single" w:sz="4" w:space="0" w:color="auto"/>
                    <w:bottom w:val="single" w:sz="4" w:space="0" w:color="auto"/>
                    <w:right w:val="single" w:sz="4" w:space="0" w:color="auto"/>
                  </w:tcBorders>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Наименование критерия</w:t>
                  </w:r>
                </w:p>
              </w:tc>
              <w:tc>
                <w:tcPr>
                  <w:tcW w:w="1965" w:type="dxa"/>
                  <w:tcBorders>
                    <w:top w:val="single" w:sz="4" w:space="0" w:color="auto"/>
                    <w:left w:val="single" w:sz="4" w:space="0" w:color="auto"/>
                    <w:bottom w:val="single" w:sz="4" w:space="0" w:color="auto"/>
                    <w:right w:val="nil"/>
                  </w:tcBorders>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Значение в баллах</w:t>
                  </w:r>
                </w:p>
              </w:tc>
            </w:tr>
            <w:tr w:rsidR="002D0601" w:rsidRPr="002D0601" w:rsidTr="006F791B">
              <w:trPr>
                <w:tblCellSpacing w:w="0" w:type="dxa"/>
              </w:trPr>
              <w:tc>
                <w:tcPr>
                  <w:tcW w:w="570" w:type="dxa"/>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1.</w:t>
                  </w:r>
                </w:p>
              </w:tc>
              <w:tc>
                <w:tcPr>
                  <w:tcW w:w="7575" w:type="dxa"/>
                  <w:vAlign w:val="center"/>
                  <w:hideMark/>
                </w:tcPr>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помещения для приема заявок (на основании</w:t>
                  </w:r>
                </w:p>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правоустанавливающего документа на помещение или договора аренды)</w:t>
                  </w:r>
                </w:p>
              </w:tc>
              <w:tc>
                <w:tcPr>
                  <w:tcW w:w="1965" w:type="dxa"/>
                  <w:vAlign w:val="center"/>
                  <w:hideMark/>
                </w:tcPr>
                <w:p w:rsidR="002D0601" w:rsidRPr="002D0601" w:rsidRDefault="002D0601" w:rsidP="00704B3A">
                  <w:pPr>
                    <w:pStyle w:val="a3"/>
                    <w:ind w:left="137" w:right="118"/>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2.</w:t>
                  </w:r>
                </w:p>
              </w:tc>
              <w:tc>
                <w:tcPr>
                  <w:tcW w:w="7575" w:type="dxa"/>
                  <w:vAlign w:val="center"/>
                  <w:hideMark/>
                </w:tcPr>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персонала для оказания услуг (на основании трудового   договора)</w:t>
                  </w:r>
                </w:p>
              </w:tc>
              <w:tc>
                <w:tcPr>
                  <w:tcW w:w="1965" w:type="dxa"/>
                  <w:vAlign w:val="center"/>
                  <w:hideMark/>
                </w:tcPr>
                <w:p w:rsidR="002D0601" w:rsidRPr="002D0601" w:rsidRDefault="002D0601" w:rsidP="00704B3A">
                  <w:pPr>
                    <w:pStyle w:val="a3"/>
                    <w:ind w:left="137" w:right="118"/>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3.</w:t>
                  </w:r>
                </w:p>
              </w:tc>
              <w:tc>
                <w:tcPr>
                  <w:tcW w:w="7575" w:type="dxa"/>
                  <w:vAlign w:val="center"/>
                  <w:hideMark/>
                </w:tcPr>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транспорта (на основании</w:t>
                  </w:r>
                </w:p>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 правоустанавливающего документа или договора аренды)</w:t>
                  </w:r>
                </w:p>
              </w:tc>
              <w:tc>
                <w:tcPr>
                  <w:tcW w:w="1965" w:type="dxa"/>
                  <w:vAlign w:val="center"/>
                  <w:hideMark/>
                </w:tcPr>
                <w:p w:rsidR="002D0601" w:rsidRPr="002D0601" w:rsidRDefault="002D0601" w:rsidP="00704B3A">
                  <w:pPr>
                    <w:pStyle w:val="a3"/>
                    <w:ind w:left="137" w:right="118"/>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4.</w:t>
                  </w:r>
                </w:p>
              </w:tc>
              <w:tc>
                <w:tcPr>
                  <w:tcW w:w="7575" w:type="dxa"/>
                  <w:vAlign w:val="center"/>
                  <w:hideMark/>
                </w:tcPr>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материально-технической базы для изготовления предметов</w:t>
                  </w:r>
                  <w:r w:rsidR="006F791B">
                    <w:rPr>
                      <w:rFonts w:ascii="Times New Roman" w:hAnsi="Times New Roman" w:cs="Times New Roman"/>
                      <w:i/>
                      <w:iCs/>
                      <w:sz w:val="28"/>
                      <w:szCs w:val="28"/>
                    </w:rPr>
                    <w:t xml:space="preserve"> похоронного ритуала </w:t>
                  </w:r>
                </w:p>
              </w:tc>
              <w:tc>
                <w:tcPr>
                  <w:tcW w:w="1965" w:type="dxa"/>
                  <w:vAlign w:val="center"/>
                  <w:hideMark/>
                </w:tcPr>
                <w:p w:rsidR="002D0601" w:rsidRPr="002D0601" w:rsidRDefault="002D0601" w:rsidP="00704B3A">
                  <w:pPr>
                    <w:pStyle w:val="a3"/>
                    <w:ind w:left="137" w:right="118"/>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704B3A">
                  <w:pPr>
                    <w:pStyle w:val="a3"/>
                    <w:jc w:val="center"/>
                    <w:rPr>
                      <w:rFonts w:ascii="Times New Roman" w:hAnsi="Times New Roman" w:cs="Times New Roman"/>
                      <w:i/>
                      <w:iCs/>
                      <w:sz w:val="28"/>
                      <w:szCs w:val="28"/>
                    </w:rPr>
                  </w:pPr>
                  <w:r w:rsidRPr="002D0601">
                    <w:rPr>
                      <w:rFonts w:ascii="Times New Roman" w:hAnsi="Times New Roman" w:cs="Times New Roman"/>
                      <w:i/>
                      <w:iCs/>
                      <w:sz w:val="28"/>
                      <w:szCs w:val="28"/>
                    </w:rPr>
                    <w:t>5.</w:t>
                  </w:r>
                </w:p>
              </w:tc>
              <w:tc>
                <w:tcPr>
                  <w:tcW w:w="7575" w:type="dxa"/>
                  <w:vAlign w:val="center"/>
                  <w:hideMark/>
                </w:tcPr>
                <w:p w:rsidR="002D0601" w:rsidRPr="002D0601" w:rsidRDefault="002D0601" w:rsidP="00704B3A">
                  <w:pPr>
                    <w:pStyle w:val="a3"/>
                    <w:ind w:left="148" w:right="129"/>
                    <w:jc w:val="both"/>
                    <w:rPr>
                      <w:rFonts w:ascii="Times New Roman" w:hAnsi="Times New Roman" w:cs="Times New Roman"/>
                      <w:i/>
                      <w:iCs/>
                      <w:sz w:val="28"/>
                      <w:szCs w:val="28"/>
                    </w:rPr>
                  </w:pPr>
                  <w:r w:rsidRPr="002D0601">
                    <w:rPr>
                      <w:rFonts w:ascii="Times New Roman" w:hAnsi="Times New Roman" w:cs="Times New Roman"/>
                      <w:i/>
                      <w:iCs/>
                      <w:sz w:val="28"/>
                      <w:szCs w:val="28"/>
                    </w:rPr>
                    <w:t>Предоставление дополнительных услуг для погребения умерших(на основании гарантированного перечня услуг)</w:t>
                  </w:r>
                </w:p>
              </w:tc>
              <w:tc>
                <w:tcPr>
                  <w:tcW w:w="1965" w:type="dxa"/>
                  <w:vAlign w:val="center"/>
                  <w:hideMark/>
                </w:tcPr>
                <w:p w:rsidR="002D0601" w:rsidRPr="002D0601" w:rsidRDefault="002D0601" w:rsidP="00704B3A">
                  <w:pPr>
                    <w:pStyle w:val="a3"/>
                    <w:ind w:left="137" w:right="118"/>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bl>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 Каждый член комиссии оценивает в баллах каждую заявку участника конкурса по каждому критерию в пределах значения, указанного в пункте 1.</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2D0601" w:rsidRPr="002D0601" w:rsidRDefault="002D0601" w:rsidP="00C104F6">
      <w:pPr>
        <w:pStyle w:val="a3"/>
        <w:ind w:firstLine="709"/>
        <w:jc w:val="both"/>
        <w:rPr>
          <w:rFonts w:ascii="Times New Roman" w:hAnsi="Times New Roman" w:cs="Times New Roman"/>
          <w:sz w:val="28"/>
          <w:szCs w:val="28"/>
          <w:lang w:val="en-US"/>
        </w:rPr>
      </w:pPr>
      <w:r w:rsidRPr="002D0601">
        <w:rPr>
          <w:rFonts w:ascii="Times New Roman" w:hAnsi="Times New Roman" w:cs="Times New Roman"/>
          <w:sz w:val="28"/>
          <w:szCs w:val="28"/>
          <w:lang w:val="en-US"/>
        </w:rPr>
        <w:t>Rci  = </w:t>
      </w:r>
      <w:r w:rsidRPr="002D0601">
        <w:rPr>
          <w:rFonts w:ascii="Times New Roman" w:hAnsi="Times New Roman" w:cs="Times New Roman"/>
          <w:sz w:val="28"/>
          <w:szCs w:val="28"/>
        </w:rPr>
        <w:t>С</w:t>
      </w:r>
      <w:r w:rsidRPr="002D0601">
        <w:rPr>
          <w:rFonts w:ascii="Times New Roman" w:hAnsi="Times New Roman" w:cs="Times New Roman"/>
          <w:sz w:val="28"/>
          <w:szCs w:val="28"/>
          <w:lang w:val="en-US"/>
        </w:rPr>
        <w:t>i1 + Ci2  + Ci3  + ... + Cik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где: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Rci – итоговый балл, присуждаемый i-й заявке по указанному критерию;</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IV.</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ТЕХНИЧЕСКАЯ ЧАСТЬ КОНКУРСНОЙ ДОКУМЕНТАЦИИ</w:t>
      </w:r>
      <w:r w:rsidR="008E3FF7">
        <w:rPr>
          <w:rFonts w:ascii="Times New Roman" w:hAnsi="Times New Roman" w:cs="Times New Roman"/>
          <w:b/>
          <w:sz w:val="28"/>
          <w:szCs w:val="28"/>
        </w:rPr>
        <w:t>,</w:t>
      </w:r>
      <w:r w:rsidR="00644575">
        <w:rPr>
          <w:rFonts w:ascii="Times New Roman" w:hAnsi="Times New Roman" w:cs="Times New Roman"/>
          <w:b/>
          <w:sz w:val="28"/>
          <w:szCs w:val="28"/>
        </w:rPr>
        <w:t xml:space="preserve"> </w:t>
      </w:r>
      <w:r w:rsidRPr="008E3FF7">
        <w:rPr>
          <w:rFonts w:ascii="Times New Roman" w:hAnsi="Times New Roman" w:cs="Times New Roman"/>
          <w:b/>
          <w:sz w:val="28"/>
          <w:szCs w:val="28"/>
        </w:rPr>
        <w:t>ТЕХНИЧЕСКОЕ ЗАДАНИЕ</w:t>
      </w:r>
    </w:p>
    <w:p w:rsidR="006F791B" w:rsidRPr="008E3FF7" w:rsidRDefault="006F791B" w:rsidP="008E3FF7">
      <w:pPr>
        <w:pStyle w:val="a3"/>
        <w:jc w:val="center"/>
        <w:rPr>
          <w:rFonts w:ascii="Times New Roman" w:hAnsi="Times New Roman" w:cs="Times New Roman"/>
          <w:b/>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 Предмет открытого конкурса:</w:t>
      </w:r>
      <w:r w:rsidR="008E3FF7">
        <w:rPr>
          <w:rFonts w:ascii="Times New Roman" w:hAnsi="Times New Roman" w:cs="Times New Roman"/>
          <w:sz w:val="28"/>
          <w:szCs w:val="28"/>
        </w:rPr>
        <w:t xml:space="preserve"> </w:t>
      </w:r>
      <w:r w:rsidRPr="002D0601">
        <w:rPr>
          <w:rFonts w:ascii="Times New Roman" w:hAnsi="Times New Roman" w:cs="Times New Roman"/>
          <w:sz w:val="28"/>
          <w:szCs w:val="28"/>
        </w:rPr>
        <w:t xml:space="preserve">наделение хозяйствующего субъекта статусом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2.Сроки оказания услуг: в течении 3-х лет с момента подписания договора на оказание услуг </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 Оказание услуг производить в соответствии с:</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Федеральным законом Российской Федерации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 Для выполнения работ специализированной службе необходимо иметь:</w:t>
      </w:r>
    </w:p>
    <w:p w:rsidR="002D0601" w:rsidRPr="002D0601" w:rsidRDefault="006F791B"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0601" w:rsidRPr="002D0601">
        <w:rPr>
          <w:rFonts w:ascii="Times New Roman" w:hAnsi="Times New Roman" w:cs="Times New Roman"/>
          <w:sz w:val="28"/>
          <w:szCs w:val="28"/>
        </w:rPr>
        <w:t xml:space="preserve"> транспорт для предоставления услуг по захоронению,</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персонал для оказания услуг;</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помещение для приема заявок;</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наличие прямой телефонной связи для приема заявок.</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 Специализированная служба по вопросам похоронного дела обязана: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оформление документов,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предоставление и доставка гроба и других предметов,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перевозка тела (останков) умершего на кладбище;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погребение.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оформление документов,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облачение тела;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предоставление гроба;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перевозку умершего на кладбище;</w:t>
      </w:r>
    </w:p>
    <w:p w:rsidR="002D0601" w:rsidRPr="002D0601" w:rsidRDefault="008E3FF7"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t>- погребение.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w:t>
      </w:r>
      <w:r w:rsidR="008E3FF7">
        <w:rPr>
          <w:rFonts w:ascii="Times New Roman" w:hAnsi="Times New Roman" w:cs="Times New Roman"/>
          <w:sz w:val="28"/>
          <w:szCs w:val="28"/>
        </w:rPr>
        <w:t>ормационной службы (ежедневно с 9:00 до 17</w:t>
      </w:r>
      <w:r w:rsidRPr="002D0601">
        <w:rPr>
          <w:rFonts w:ascii="Times New Roman" w:hAnsi="Times New Roman" w:cs="Times New Roman"/>
          <w:sz w:val="28"/>
          <w:szCs w:val="28"/>
        </w:rPr>
        <w:t>:00)</w:t>
      </w:r>
      <w:r w:rsidR="006F791B">
        <w:rPr>
          <w:rFonts w:ascii="Times New Roman" w:hAnsi="Times New Roman" w:cs="Times New Roman"/>
          <w:sz w:val="28"/>
          <w:szCs w:val="28"/>
        </w:rPr>
        <w:t>.</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5.7. Стоимость услуг, указанных в пп. 5.1.1, 5.1.2, 5.1.3 определяется администрацией</w:t>
      </w:r>
      <w:r w:rsidR="006F791B">
        <w:rPr>
          <w:rFonts w:ascii="Times New Roman" w:hAnsi="Times New Roman" w:cs="Times New Roman"/>
          <w:sz w:val="28"/>
          <w:szCs w:val="28"/>
        </w:rPr>
        <w:t xml:space="preserve"> Новоигирминского городского </w:t>
      </w:r>
      <w:r w:rsidR="00644575">
        <w:rPr>
          <w:rFonts w:ascii="Times New Roman" w:hAnsi="Times New Roman" w:cs="Times New Roman"/>
          <w:sz w:val="28"/>
          <w:szCs w:val="28"/>
        </w:rPr>
        <w:t>поселения</w:t>
      </w:r>
      <w:r w:rsidR="00644575" w:rsidRPr="002D0601">
        <w:rPr>
          <w:rFonts w:ascii="Times New Roman" w:hAnsi="Times New Roman" w:cs="Times New Roman"/>
          <w:sz w:val="28"/>
          <w:szCs w:val="28"/>
        </w:rPr>
        <w:t xml:space="preserve"> по</w:t>
      </w:r>
      <w:r w:rsidRPr="002D0601">
        <w:rPr>
          <w:rFonts w:ascii="Times New Roman" w:hAnsi="Times New Roman" w:cs="Times New Roman"/>
          <w:sz w:val="28"/>
          <w:szCs w:val="28"/>
        </w:rPr>
        <w:t xml:space="preserve">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6F791B">
        <w:rPr>
          <w:rFonts w:ascii="Times New Roman" w:hAnsi="Times New Roman" w:cs="Times New Roman"/>
          <w:sz w:val="28"/>
          <w:szCs w:val="28"/>
        </w:rPr>
        <w:t>Иркутской о</w:t>
      </w:r>
      <w:r w:rsidRPr="002D0601">
        <w:rPr>
          <w:rFonts w:ascii="Times New Roman" w:hAnsi="Times New Roman" w:cs="Times New Roman"/>
          <w:sz w:val="28"/>
          <w:szCs w:val="28"/>
        </w:rPr>
        <w:t>бласти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5.8. Обеспечивает соблюдение персоналом Правил техники безопасности и Правил противопожарной безопасности.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V.</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Проект договора</w:t>
      </w:r>
    </w:p>
    <w:p w:rsidR="006F791B" w:rsidRPr="008E3FF7" w:rsidRDefault="006F791B" w:rsidP="008E3FF7">
      <w:pPr>
        <w:pStyle w:val="a3"/>
        <w:jc w:val="center"/>
        <w:rPr>
          <w:rFonts w:ascii="Times New Roman" w:hAnsi="Times New Roman" w:cs="Times New Roman"/>
          <w:b/>
          <w:sz w:val="28"/>
          <w:szCs w:val="28"/>
        </w:rPr>
      </w:pPr>
    </w:p>
    <w:p w:rsidR="002D0601" w:rsidRPr="002D0601" w:rsidRDefault="002D0601" w:rsidP="008E3FF7">
      <w:pPr>
        <w:pStyle w:val="a3"/>
        <w:jc w:val="center"/>
        <w:rPr>
          <w:rFonts w:ascii="Times New Roman" w:hAnsi="Times New Roman" w:cs="Times New Roman"/>
          <w:sz w:val="28"/>
          <w:szCs w:val="28"/>
        </w:rPr>
      </w:pPr>
      <w:r w:rsidRPr="002D0601">
        <w:rPr>
          <w:rFonts w:ascii="Times New Roman" w:hAnsi="Times New Roman" w:cs="Times New Roman"/>
          <w:sz w:val="28"/>
          <w:szCs w:val="28"/>
        </w:rPr>
        <w:t>Договор</w:t>
      </w:r>
    </w:p>
    <w:p w:rsidR="002D0601" w:rsidRDefault="002D0601" w:rsidP="008E3FF7">
      <w:pPr>
        <w:pStyle w:val="a3"/>
        <w:jc w:val="center"/>
        <w:rPr>
          <w:rFonts w:ascii="Times New Roman" w:hAnsi="Times New Roman" w:cs="Times New Roman"/>
          <w:sz w:val="28"/>
          <w:szCs w:val="28"/>
        </w:rPr>
      </w:pPr>
      <w:r w:rsidRPr="002D0601">
        <w:rPr>
          <w:rFonts w:ascii="Times New Roman" w:hAnsi="Times New Roman" w:cs="Times New Roman"/>
          <w:sz w:val="28"/>
          <w:szCs w:val="28"/>
        </w:rPr>
        <w:t xml:space="preserve">на оказание услуг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p>
    <w:p w:rsidR="008E3FF7" w:rsidRDefault="008E3FF7" w:rsidP="008E3FF7">
      <w:pPr>
        <w:pStyle w:val="a3"/>
        <w:jc w:val="center"/>
        <w:rPr>
          <w:rFonts w:ascii="Times New Roman" w:hAnsi="Times New Roman" w:cs="Times New Roman"/>
          <w:sz w:val="28"/>
          <w:szCs w:val="28"/>
        </w:rPr>
      </w:pPr>
    </w:p>
    <w:p w:rsidR="008E3FF7" w:rsidRDefault="008E3FF7" w:rsidP="008E3FF7">
      <w:pPr>
        <w:pStyle w:val="a3"/>
        <w:rPr>
          <w:rFonts w:ascii="Times New Roman" w:hAnsi="Times New Roman" w:cs="Times New Roman"/>
          <w:sz w:val="28"/>
          <w:szCs w:val="28"/>
        </w:rPr>
      </w:pPr>
      <w:r>
        <w:rPr>
          <w:rFonts w:ascii="Times New Roman" w:hAnsi="Times New Roman" w:cs="Times New Roman"/>
          <w:sz w:val="28"/>
          <w:szCs w:val="28"/>
        </w:rPr>
        <w:t xml:space="preserve">р.п. Новая Игирма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 ___________20</w:t>
      </w:r>
      <w:r w:rsidR="00C104F6">
        <w:rPr>
          <w:rFonts w:ascii="Times New Roman" w:hAnsi="Times New Roman" w:cs="Times New Roman"/>
          <w:sz w:val="28"/>
          <w:szCs w:val="28"/>
        </w:rPr>
        <w:t>2</w:t>
      </w:r>
      <w:r w:rsidR="007D5F27">
        <w:rPr>
          <w:rFonts w:ascii="Times New Roman" w:hAnsi="Times New Roman" w:cs="Times New Roman"/>
          <w:sz w:val="28"/>
          <w:szCs w:val="28"/>
        </w:rPr>
        <w:t>2</w:t>
      </w:r>
      <w:r>
        <w:rPr>
          <w:rFonts w:ascii="Times New Roman" w:hAnsi="Times New Roman" w:cs="Times New Roman"/>
          <w:sz w:val="28"/>
          <w:szCs w:val="28"/>
        </w:rPr>
        <w:t>г.</w:t>
      </w:r>
    </w:p>
    <w:p w:rsidR="00153766" w:rsidRPr="002D0601" w:rsidRDefault="004C1F1A" w:rsidP="008E3FF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D0601" w:rsidRPr="002D0601" w:rsidRDefault="006F791B" w:rsidP="00644575">
      <w:pPr>
        <w:pStyle w:val="a3"/>
        <w:ind w:firstLine="709"/>
        <w:jc w:val="both"/>
        <w:rPr>
          <w:rFonts w:ascii="Times New Roman" w:hAnsi="Times New Roman" w:cs="Times New Roman"/>
          <w:sz w:val="28"/>
          <w:szCs w:val="28"/>
        </w:rPr>
      </w:pPr>
      <w:r w:rsidRPr="006F791B">
        <w:rPr>
          <w:rFonts w:ascii="Times New Roman" w:hAnsi="Times New Roman" w:cs="Times New Roman"/>
          <w:b/>
          <w:sz w:val="28"/>
          <w:szCs w:val="28"/>
        </w:rPr>
        <w:t>Администрация Новоигир</w:t>
      </w:r>
      <w:bookmarkStart w:id="0" w:name="_GoBack"/>
      <w:bookmarkEnd w:id="0"/>
      <w:r w:rsidRPr="006F791B">
        <w:rPr>
          <w:rFonts w:ascii="Times New Roman" w:hAnsi="Times New Roman" w:cs="Times New Roman"/>
          <w:b/>
          <w:sz w:val="28"/>
          <w:szCs w:val="28"/>
        </w:rPr>
        <w:t>минского городского поселения Нижнеилимского</w:t>
      </w:r>
      <w:r w:rsidRPr="006F791B">
        <w:rPr>
          <w:rFonts w:ascii="Times New Roman" w:hAnsi="Times New Roman" w:cs="Times New Roman"/>
          <w:sz w:val="28"/>
          <w:szCs w:val="28"/>
        </w:rPr>
        <w:t xml:space="preserve"> </w:t>
      </w:r>
      <w:r w:rsidRPr="006F791B">
        <w:rPr>
          <w:rFonts w:ascii="Times New Roman" w:hAnsi="Times New Roman" w:cs="Times New Roman"/>
          <w:b/>
          <w:sz w:val="28"/>
          <w:szCs w:val="28"/>
        </w:rPr>
        <w:t>района,</w:t>
      </w:r>
      <w:r w:rsidRPr="006F791B">
        <w:rPr>
          <w:rFonts w:ascii="Times New Roman" w:hAnsi="Times New Roman" w:cs="Times New Roman"/>
          <w:sz w:val="28"/>
          <w:szCs w:val="28"/>
        </w:rPr>
        <w:t xml:space="preserve">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(в ред. Решений Думы НГП от 30.08.2007 г. № 56, от 12.12.2008 г. № 53, от 27.12.2011 г. №130,   от 03.02.2012 № 189,  от 21.11.2012 г. № 65, от 09.12.2013 г. № 134, от 20.05.2014 г. № 149, от 15.01.2015 г. № 188, от 21.05.2015 г. № 201, от 13.10.2016 г. № 270, от 22.12.2016 г. № 283, от 09.02.2018 г. № 21, от 09.02.2018 г. № 22), государственный номер № Ru 385151032005001, в лице </w:t>
      </w:r>
      <w:r w:rsidRPr="006F791B">
        <w:rPr>
          <w:rFonts w:ascii="Times New Roman" w:hAnsi="Times New Roman" w:cs="Times New Roman"/>
          <w:b/>
          <w:sz w:val="28"/>
          <w:szCs w:val="28"/>
        </w:rPr>
        <w:t>Главы    Новоигирминского муниципального образования  Сотникова Николая Ивановича,</w:t>
      </w:r>
      <w:r w:rsidRPr="006F791B">
        <w:rPr>
          <w:rFonts w:ascii="Times New Roman" w:hAnsi="Times New Roman" w:cs="Times New Roman"/>
          <w:sz w:val="28"/>
          <w:szCs w:val="28"/>
        </w:rPr>
        <w:t xml:space="preserve"> действующего на основании Распоряжения Администрации Новоигирминского муниципального </w:t>
      </w:r>
      <w:r w:rsidRPr="00C104F6">
        <w:rPr>
          <w:rFonts w:ascii="Times New Roman" w:hAnsi="Times New Roman" w:cs="Times New Roman"/>
          <w:sz w:val="28"/>
          <w:szCs w:val="28"/>
        </w:rPr>
        <w:t xml:space="preserve">образования </w:t>
      </w:r>
      <w:r w:rsidR="00C104F6" w:rsidRPr="00C104F6">
        <w:rPr>
          <w:rFonts w:ascii="Times New Roman" w:hAnsi="Times New Roman" w:cs="Times New Roman"/>
          <w:sz w:val="28"/>
          <w:szCs w:val="28"/>
        </w:rPr>
        <w:t>от 25 сентября 2020 года №112 «О вступлении в должность главы Новоигирминского городского поселения»</w:t>
      </w:r>
      <w:r w:rsidRPr="00C104F6">
        <w:rPr>
          <w:rFonts w:ascii="Times New Roman" w:hAnsi="Times New Roman" w:cs="Times New Roman"/>
          <w:sz w:val="28"/>
          <w:szCs w:val="28"/>
        </w:rPr>
        <w:t>,</w:t>
      </w:r>
      <w:r w:rsidRPr="006F791B">
        <w:rPr>
          <w:rFonts w:ascii="Times New Roman" w:hAnsi="Times New Roman" w:cs="Times New Roman"/>
          <w:sz w:val="28"/>
          <w:szCs w:val="28"/>
        </w:rPr>
        <w:t xml:space="preserve"> </w:t>
      </w:r>
      <w:r w:rsidR="002D0601" w:rsidRPr="002D0601">
        <w:rPr>
          <w:rFonts w:ascii="Times New Roman" w:hAnsi="Times New Roman" w:cs="Times New Roman"/>
          <w:sz w:val="28"/>
          <w:szCs w:val="28"/>
        </w:rPr>
        <w:t>с одной стороны, и, именуемое в дальнейшем «Исполнитель», _________________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ПРЕДМЕТ ДОГОВОРА</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1.1. Настоящий Договор заключается на основании протокола заседания конкурсной комиссии Заказчика от_________________ №________.</w:t>
      </w:r>
    </w:p>
    <w:p w:rsid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1.2. Исполнитель принимает на себя полномочия специализированной службы по вопросам похоронного дела, по оказанию услуг по погребению умерших на территории города Канска.</w:t>
      </w:r>
    </w:p>
    <w:p w:rsidR="0024147B" w:rsidRPr="002D0601" w:rsidRDefault="0024147B" w:rsidP="00644575">
      <w:pPr>
        <w:pStyle w:val="a3"/>
        <w:ind w:firstLine="709"/>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ОКАЗАНИЕ УСЛУГ</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2.1. Оказание услуг по настоящему договору производится силами, средствами и транспортом Исполнителя.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2.3. Срок предоставления услуг: в течении 3-х лет с момента подписания договора на оказание услуг</w:t>
      </w:r>
      <w:r w:rsidR="0024147B">
        <w:rPr>
          <w:rFonts w:ascii="Times New Roman" w:hAnsi="Times New Roman" w:cs="Times New Roman"/>
          <w:sz w:val="28"/>
          <w:szCs w:val="28"/>
        </w:rPr>
        <w:t>.</w:t>
      </w:r>
    </w:p>
    <w:p w:rsidR="0024147B" w:rsidRPr="002D0601" w:rsidRDefault="0024147B" w:rsidP="00644575">
      <w:pPr>
        <w:pStyle w:val="a3"/>
        <w:ind w:firstLine="709"/>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ОБЯЗАННОСТИ ИСПОЛНИТЕЛЯ</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  Исполнитель обязан:</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B0434A"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3.1.3. В течение 4 (четырех) суток с момента получения уведомления из отделов ЗАГС о полном оформлении документов производить захоронения усопших граждан, указанных в п.1.2;</w:t>
      </w:r>
      <w:r w:rsidR="00644575">
        <w:rPr>
          <w:rFonts w:ascii="Times New Roman" w:hAnsi="Times New Roman" w:cs="Times New Roman"/>
          <w:sz w:val="28"/>
          <w:szCs w:val="28"/>
        </w:rPr>
        <w:t xml:space="preserve"> </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3.1.6. С момента оказания услуг и до их завершения вести надлежащим образом оформленную документацию по учету оказанных услуг;</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3.1.7. До начала работ осуществлять проверку сертификатов и соответствия им качества приобретаемых материалов;</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3.1.8. В течение 10 дней с момента заключения настоящего Договора довести до населения </w:t>
      </w:r>
      <w:r w:rsidR="007F023B">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через СМИ информацию о предоставлении данного вида услуг с указанием часов приема, адресов и контактных телефонов Исполнителя;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xml:space="preserve">3.1.9. Исполнять указания Заказчика, связанные с предметом настоящего </w:t>
      </w:r>
      <w:r w:rsidRPr="00644575">
        <w:rPr>
          <w:rFonts w:ascii="Times New Roman" w:hAnsi="Times New Roman" w:cs="Times New Roman"/>
          <w:sz w:val="28"/>
          <w:szCs w:val="28"/>
        </w:rPr>
        <w:t>Договора</w:t>
      </w:r>
      <w:r w:rsidRPr="002D0601">
        <w:rPr>
          <w:rFonts w:ascii="Times New Roman" w:hAnsi="Times New Roman" w:cs="Times New Roman"/>
          <w:sz w:val="28"/>
          <w:szCs w:val="28"/>
        </w:rPr>
        <w:t>,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3.1.10. Участвовать во всех проверках и инспекциях, проводимых Заказчиком по исполнению условий настоящего Договора;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3.1.13. Выполнять иные обязанности, предусмотренные законодательством Российской Федерации и настоящим Договором.</w:t>
      </w:r>
    </w:p>
    <w:p w:rsidR="0033188B" w:rsidRDefault="0033188B" w:rsidP="00C104F6">
      <w:pPr>
        <w:pStyle w:val="a3"/>
        <w:ind w:firstLine="709"/>
        <w:jc w:val="both"/>
        <w:rPr>
          <w:rFonts w:ascii="Times New Roman" w:hAnsi="Times New Roman" w:cs="Times New Roman"/>
          <w:spacing w:val="2"/>
          <w:sz w:val="28"/>
          <w:szCs w:val="28"/>
          <w:shd w:val="clear" w:color="auto" w:fill="FFFFFF"/>
        </w:rPr>
      </w:pPr>
      <w:r w:rsidRPr="00B0434A">
        <w:rPr>
          <w:rFonts w:ascii="Times New Roman" w:hAnsi="Times New Roman" w:cs="Times New Roman"/>
          <w:spacing w:val="2"/>
          <w:sz w:val="28"/>
          <w:szCs w:val="28"/>
          <w:shd w:val="clear" w:color="auto" w:fill="FFFFFF"/>
        </w:rPr>
        <w:t>3.1.14. Извещать Заказчика о каждом случае захоронения, о месте, дате и времени захоронения путем вручения письменного уведомления (нарочно) не позднее чем за 1 рабочий день до захоронения.</w:t>
      </w:r>
      <w:r w:rsidRPr="00B0434A">
        <w:rPr>
          <w:rFonts w:ascii="Times New Roman" w:hAnsi="Times New Roman" w:cs="Times New Roman"/>
          <w:spacing w:val="2"/>
          <w:sz w:val="28"/>
          <w:szCs w:val="28"/>
        </w:rPr>
        <w:br/>
      </w:r>
      <w:r w:rsidRPr="00B0434A">
        <w:rPr>
          <w:rFonts w:ascii="Times New Roman" w:hAnsi="Times New Roman" w:cs="Times New Roman"/>
          <w:spacing w:val="2"/>
          <w:sz w:val="28"/>
          <w:szCs w:val="28"/>
          <w:shd w:val="clear" w:color="auto" w:fill="FFFFFF"/>
        </w:rPr>
        <w:t>3.1.15. Ежеквартально представлять отчет в произвольной форме в Отдел муниципального хозяйства администрации Новоигирминского городского поселения по адресу: Иркутская область, Нижнеилимский район, р.п. Новая Игирма, ул. Пионерская, д. 29, в рабочие дни с 9 часов 00 минут (время местное) до 17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 места, даты, времени захоронения, фамилия имя отчество (при наличии) захороненного лица.</w:t>
      </w:r>
    </w:p>
    <w:p w:rsidR="0024147B" w:rsidRPr="00B0434A" w:rsidRDefault="0024147B" w:rsidP="00C104F6">
      <w:pPr>
        <w:pStyle w:val="a3"/>
        <w:ind w:firstLine="709"/>
        <w:jc w:val="both"/>
        <w:rPr>
          <w:rFonts w:ascii="Times New Roman" w:hAnsi="Times New Roman" w:cs="Times New Roman"/>
          <w:spacing w:val="2"/>
          <w:sz w:val="28"/>
          <w:szCs w:val="28"/>
          <w:shd w:val="clear" w:color="auto" w:fill="FFFFFF"/>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ОБЯЗАННОСТИ И ПРАВА ЗАКАЗЧИКА</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4.1. Заказчик обязан:</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4.1.1. Осуществлять контроль за исполнением Исполнителем условий настоящего Договора;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 Заказчик вправе:</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ОТВЕТСТВЕННОСТЬ СТОРОН</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 Для целей настоящего Договора работы и услуги считаются невыполненными или оказанными с ненадлежащим качеством если: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работы и услуги выполнятся или оказываются с нарушением установленных действующим законодательством сроков.</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2D0601" w:rsidRDefault="0024147B" w:rsidP="00C104F6">
      <w:pPr>
        <w:pStyle w:val="a3"/>
        <w:ind w:firstLine="709"/>
        <w:jc w:val="both"/>
        <w:rPr>
          <w:rFonts w:ascii="Times New Roman" w:hAnsi="Times New Roman" w:cs="Times New Roman"/>
          <w:sz w:val="28"/>
          <w:szCs w:val="28"/>
        </w:rPr>
      </w:pPr>
      <w:r>
        <w:rPr>
          <w:rFonts w:ascii="Times New Roman" w:hAnsi="Times New Roman" w:cs="Times New Roman"/>
          <w:sz w:val="28"/>
          <w:szCs w:val="28"/>
        </w:rPr>
        <w:t>5.6.</w:t>
      </w:r>
      <w:r w:rsidR="00C104F6">
        <w:rPr>
          <w:rFonts w:ascii="Times New Roman" w:hAnsi="Times New Roman" w:cs="Times New Roman"/>
          <w:sz w:val="28"/>
          <w:szCs w:val="28"/>
        </w:rPr>
        <w:t xml:space="preserve"> </w:t>
      </w:r>
      <w:r w:rsidR="002D0601" w:rsidRPr="002D0601">
        <w:rPr>
          <w:rFonts w:ascii="Times New Roman" w:hAnsi="Times New Roman" w:cs="Times New Roman"/>
          <w:sz w:val="28"/>
          <w:szCs w:val="28"/>
        </w:rPr>
        <w:t>Исполнитель несет риск случайной гибели или случайного повреждения имущества Заказчика.</w:t>
      </w:r>
    </w:p>
    <w:p w:rsidR="0024147B" w:rsidRDefault="0024147B" w:rsidP="0024147B">
      <w:pPr>
        <w:pStyle w:val="a3"/>
        <w:jc w:val="both"/>
        <w:rPr>
          <w:rFonts w:ascii="Times New Roman" w:hAnsi="Times New Roman" w:cs="Times New Roman"/>
          <w:sz w:val="28"/>
          <w:szCs w:val="28"/>
        </w:rPr>
      </w:pPr>
    </w:p>
    <w:p w:rsidR="002D0601" w:rsidRDefault="002D0601" w:rsidP="00CF5E82">
      <w:pPr>
        <w:pStyle w:val="a3"/>
        <w:numPr>
          <w:ilvl w:val="0"/>
          <w:numId w:val="2"/>
        </w:numPr>
        <w:ind w:left="0" w:firstLine="709"/>
        <w:jc w:val="center"/>
        <w:rPr>
          <w:rFonts w:ascii="Times New Roman" w:hAnsi="Times New Roman" w:cs="Times New Roman"/>
          <w:sz w:val="28"/>
          <w:szCs w:val="28"/>
        </w:rPr>
      </w:pPr>
      <w:r w:rsidRPr="002D0601">
        <w:rPr>
          <w:rFonts w:ascii="Times New Roman" w:hAnsi="Times New Roman" w:cs="Times New Roman"/>
          <w:sz w:val="28"/>
          <w:szCs w:val="28"/>
        </w:rPr>
        <w:t>ФОРС-МАЖОР</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4147B" w:rsidRDefault="0024147B" w:rsidP="00C104F6">
      <w:pPr>
        <w:pStyle w:val="a3"/>
        <w:ind w:firstLine="709"/>
        <w:jc w:val="both"/>
        <w:rPr>
          <w:rFonts w:ascii="Times New Roman" w:hAnsi="Times New Roman" w:cs="Times New Roman"/>
          <w:sz w:val="28"/>
          <w:szCs w:val="28"/>
        </w:rPr>
      </w:pPr>
    </w:p>
    <w:p w:rsidR="002D0601" w:rsidRDefault="002D0601" w:rsidP="00CF5E82">
      <w:pPr>
        <w:pStyle w:val="a3"/>
        <w:numPr>
          <w:ilvl w:val="0"/>
          <w:numId w:val="2"/>
        </w:numPr>
        <w:ind w:left="0" w:firstLine="709"/>
        <w:jc w:val="center"/>
        <w:rPr>
          <w:rFonts w:ascii="Times New Roman" w:hAnsi="Times New Roman" w:cs="Times New Roman"/>
          <w:sz w:val="28"/>
          <w:szCs w:val="28"/>
        </w:rPr>
      </w:pPr>
      <w:r w:rsidRPr="002D0601">
        <w:rPr>
          <w:rFonts w:ascii="Times New Roman" w:hAnsi="Times New Roman" w:cs="Times New Roman"/>
          <w:sz w:val="28"/>
          <w:szCs w:val="28"/>
        </w:rPr>
        <w:t>СРОК ДЕЙСТВИЯ ДОГОВОРА И ИНЫЕ УСЛОВИЯ</w:t>
      </w:r>
    </w:p>
    <w:p w:rsidR="0024147B" w:rsidRPr="002D0601" w:rsidRDefault="0024147B" w:rsidP="0024147B">
      <w:pPr>
        <w:pStyle w:val="a3"/>
        <w:ind w:left="360"/>
        <w:rPr>
          <w:rFonts w:ascii="Times New Roman" w:hAnsi="Times New Roman" w:cs="Times New Roman"/>
          <w:sz w:val="28"/>
          <w:szCs w:val="28"/>
        </w:rPr>
      </w:pPr>
    </w:p>
    <w:p w:rsid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7.1. Договор вступает в силу со дня подписания и действует в течении 3-х лет с момента его подписания.</w:t>
      </w:r>
    </w:p>
    <w:p w:rsidR="0033188B" w:rsidRPr="00B0434A" w:rsidRDefault="0033188B" w:rsidP="00C104F6">
      <w:pPr>
        <w:pStyle w:val="a3"/>
        <w:ind w:firstLine="709"/>
        <w:jc w:val="both"/>
        <w:rPr>
          <w:rFonts w:ascii="Times New Roman" w:hAnsi="Times New Roman" w:cs="Times New Roman"/>
          <w:sz w:val="28"/>
          <w:szCs w:val="28"/>
        </w:rPr>
      </w:pPr>
      <w:r w:rsidRPr="00B0434A">
        <w:rPr>
          <w:rFonts w:ascii="Times New Roman" w:hAnsi="Times New Roman" w:cs="Times New Roman"/>
          <w:spacing w:val="2"/>
          <w:sz w:val="28"/>
          <w:szCs w:val="28"/>
          <w:shd w:val="clear" w:color="auto" w:fill="FFFFFF"/>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2D0601" w:rsidRPr="002D0601"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7.2. Настоящий Договор составлен в двух экземплярах, имеющих равную юридическую силу, по одному экземпляру для каждой из сторон.</w:t>
      </w:r>
    </w:p>
    <w:p w:rsidR="00DC0B37" w:rsidRDefault="002D0601" w:rsidP="00C104F6">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7.3. Все изменения и дополнения к настоящему Договору действительны, если они совершены в письменной форме и подписаны всеми сторонами.</w:t>
      </w:r>
    </w:p>
    <w:p w:rsidR="0024147B" w:rsidRPr="002D0601" w:rsidRDefault="0024147B" w:rsidP="002D0601">
      <w:pPr>
        <w:pStyle w:val="a3"/>
        <w:jc w:val="both"/>
        <w:rPr>
          <w:rFonts w:ascii="Times New Roman" w:hAnsi="Times New Roman" w:cs="Times New Roman"/>
          <w:sz w:val="28"/>
          <w:szCs w:val="28"/>
        </w:rPr>
      </w:pPr>
    </w:p>
    <w:p w:rsidR="002D0601" w:rsidRDefault="00C104F6" w:rsidP="00CF5E82">
      <w:pPr>
        <w:pStyle w:val="a3"/>
        <w:ind w:right="-143" w:firstLine="709"/>
        <w:jc w:val="center"/>
        <w:rPr>
          <w:rFonts w:ascii="Times New Roman" w:hAnsi="Times New Roman" w:cs="Times New Roman"/>
          <w:sz w:val="28"/>
          <w:szCs w:val="28"/>
        </w:rPr>
      </w:pPr>
      <w:r>
        <w:rPr>
          <w:rFonts w:ascii="Times New Roman" w:hAnsi="Times New Roman" w:cs="Times New Roman"/>
          <w:sz w:val="28"/>
          <w:szCs w:val="28"/>
        </w:rPr>
        <w:t xml:space="preserve">8. </w:t>
      </w:r>
      <w:r w:rsidR="002D0601" w:rsidRPr="002D0601">
        <w:rPr>
          <w:rFonts w:ascii="Times New Roman" w:hAnsi="Times New Roman" w:cs="Times New Roman"/>
          <w:sz w:val="28"/>
          <w:szCs w:val="28"/>
        </w:rPr>
        <w:t>ЮРИДИЧЕСКИЕ АДРЕСА И БАНКОВСКИЕ РЕКВИЗИТЫ СТОРОН</w:t>
      </w:r>
    </w:p>
    <w:p w:rsidR="0024147B" w:rsidRDefault="0024147B" w:rsidP="0024147B">
      <w:pPr>
        <w:pStyle w:val="a3"/>
        <w:ind w:left="360"/>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20"/>
        <w:gridCol w:w="4536"/>
      </w:tblGrid>
      <w:tr w:rsidR="00DC0B37" w:rsidRPr="00A47B55" w:rsidTr="00CF5E82">
        <w:trPr>
          <w:trHeight w:val="296"/>
        </w:trPr>
        <w:tc>
          <w:tcPr>
            <w:tcW w:w="4820" w:type="dxa"/>
          </w:tcPr>
          <w:p w:rsidR="00DC0B37" w:rsidRPr="00A47B55" w:rsidRDefault="00DC0B37" w:rsidP="00DC0B37">
            <w:pPr>
              <w:spacing w:after="60"/>
              <w:ind w:right="-306" w:firstLine="0"/>
              <w:jc w:val="center"/>
              <w:rPr>
                <w:b/>
                <w:szCs w:val="24"/>
              </w:rPr>
            </w:pPr>
            <w:r w:rsidRPr="00A47B55">
              <w:rPr>
                <w:b/>
                <w:szCs w:val="24"/>
              </w:rPr>
              <w:t>ЗАКАЗЧИК</w:t>
            </w:r>
          </w:p>
        </w:tc>
        <w:tc>
          <w:tcPr>
            <w:tcW w:w="4536" w:type="dxa"/>
          </w:tcPr>
          <w:p w:rsidR="00DC0B37" w:rsidRPr="00A47B55" w:rsidRDefault="00DC0B37" w:rsidP="00DC0B37">
            <w:pPr>
              <w:spacing w:after="60"/>
              <w:ind w:firstLine="0"/>
              <w:jc w:val="center"/>
              <w:rPr>
                <w:b/>
                <w:szCs w:val="24"/>
              </w:rPr>
            </w:pPr>
            <w:r>
              <w:rPr>
                <w:b/>
                <w:szCs w:val="24"/>
              </w:rPr>
              <w:t>ИСПОЛНИТЕЛЬ</w:t>
            </w:r>
          </w:p>
        </w:tc>
      </w:tr>
      <w:tr w:rsidR="00DC0B37" w:rsidRPr="00A47B55" w:rsidTr="00CF5E82">
        <w:trPr>
          <w:trHeight w:val="3437"/>
        </w:trPr>
        <w:tc>
          <w:tcPr>
            <w:tcW w:w="4820" w:type="dxa"/>
          </w:tcPr>
          <w:p w:rsidR="00DC0B37" w:rsidRPr="00A47B55" w:rsidRDefault="00DC0B37" w:rsidP="00CF5E82">
            <w:pPr>
              <w:ind w:firstLine="0"/>
              <w:jc w:val="left"/>
              <w:rPr>
                <w:b/>
                <w:szCs w:val="24"/>
              </w:rPr>
            </w:pPr>
            <w:r w:rsidRPr="00A47B55">
              <w:rPr>
                <w:b/>
                <w:szCs w:val="24"/>
              </w:rPr>
              <w:t>Администрация Новоигирминского городского поселения Нижнеилимского района</w:t>
            </w:r>
          </w:p>
          <w:p w:rsidR="00DC0B37" w:rsidRPr="00A47B55" w:rsidRDefault="00DC0B37" w:rsidP="00CF5E82">
            <w:pPr>
              <w:ind w:firstLine="0"/>
              <w:jc w:val="left"/>
              <w:rPr>
                <w:szCs w:val="24"/>
              </w:rPr>
            </w:pPr>
            <w:r w:rsidRPr="00A47B55">
              <w:rPr>
                <w:szCs w:val="24"/>
                <w:u w:val="single"/>
              </w:rPr>
              <w:t>Юридический адрес</w:t>
            </w:r>
            <w:r w:rsidRPr="00A47B55">
              <w:rPr>
                <w:szCs w:val="24"/>
              </w:rPr>
              <w:t xml:space="preserve">: 665684, Иркутская область, Нижнеилимский район, р.п. Новая Игирма, </w:t>
            </w:r>
          </w:p>
          <w:p w:rsidR="00DC0B37" w:rsidRPr="00A47B55" w:rsidRDefault="00DC0B37" w:rsidP="00CF5E82">
            <w:pPr>
              <w:ind w:firstLine="0"/>
              <w:jc w:val="left"/>
              <w:rPr>
                <w:szCs w:val="24"/>
              </w:rPr>
            </w:pPr>
            <w:r w:rsidRPr="00A47B55">
              <w:rPr>
                <w:szCs w:val="24"/>
              </w:rPr>
              <w:t>ул. Пионерская, 29</w:t>
            </w:r>
          </w:p>
          <w:p w:rsidR="00DC0B37" w:rsidRPr="00A47B55" w:rsidRDefault="00DC0B37" w:rsidP="00CF5E82">
            <w:pPr>
              <w:ind w:firstLine="0"/>
              <w:jc w:val="left"/>
              <w:rPr>
                <w:szCs w:val="24"/>
              </w:rPr>
            </w:pPr>
            <w:r w:rsidRPr="00A47B55">
              <w:rPr>
                <w:szCs w:val="24"/>
                <w:u w:val="single"/>
              </w:rPr>
              <w:t>Почтовый адрес</w:t>
            </w:r>
            <w:r w:rsidRPr="00A47B55">
              <w:rPr>
                <w:szCs w:val="24"/>
              </w:rPr>
              <w:t>: 665684, Иркутская область, Нижнеилимский район, р.п. Новая Игирма,</w:t>
            </w:r>
          </w:p>
          <w:p w:rsidR="00DC0B37" w:rsidRPr="00A47B55" w:rsidRDefault="00DC0B37" w:rsidP="00CF5E82">
            <w:pPr>
              <w:ind w:firstLine="0"/>
              <w:jc w:val="left"/>
              <w:rPr>
                <w:szCs w:val="24"/>
              </w:rPr>
            </w:pPr>
            <w:r w:rsidRPr="00A47B55">
              <w:rPr>
                <w:szCs w:val="24"/>
              </w:rPr>
              <w:t>ул. Пионерская, 29</w:t>
            </w:r>
          </w:p>
          <w:p w:rsidR="00DC0B37" w:rsidRPr="00A47B55" w:rsidRDefault="00DC0B37" w:rsidP="00CF5E82">
            <w:pPr>
              <w:ind w:firstLine="0"/>
              <w:jc w:val="left"/>
              <w:rPr>
                <w:szCs w:val="24"/>
              </w:rPr>
            </w:pPr>
            <w:r w:rsidRPr="00A47B55">
              <w:rPr>
                <w:szCs w:val="24"/>
                <w:u w:val="single"/>
              </w:rPr>
              <w:t>Телефон</w:t>
            </w:r>
            <w:r w:rsidRPr="00A47B55">
              <w:rPr>
                <w:szCs w:val="24"/>
              </w:rPr>
              <w:t>: (39566) 62-5-21</w:t>
            </w:r>
          </w:p>
          <w:p w:rsidR="00DC0B37" w:rsidRPr="00A47B55" w:rsidRDefault="00DC0B37" w:rsidP="00CF5E82">
            <w:pPr>
              <w:ind w:firstLine="0"/>
              <w:jc w:val="left"/>
              <w:rPr>
                <w:szCs w:val="24"/>
              </w:rPr>
            </w:pPr>
            <w:r w:rsidRPr="00A47B55">
              <w:rPr>
                <w:szCs w:val="24"/>
                <w:u w:val="single"/>
              </w:rPr>
              <w:t>Факс</w:t>
            </w:r>
            <w:r w:rsidRPr="00A47B55">
              <w:rPr>
                <w:szCs w:val="24"/>
              </w:rPr>
              <w:t xml:space="preserve">: (39566) 62-5-21 </w:t>
            </w:r>
          </w:p>
          <w:p w:rsidR="00DC0B37" w:rsidRPr="00A47B55" w:rsidRDefault="00DC0B37" w:rsidP="00CF5E82">
            <w:pPr>
              <w:ind w:firstLine="0"/>
              <w:jc w:val="left"/>
              <w:rPr>
                <w:szCs w:val="24"/>
              </w:rPr>
            </w:pPr>
            <w:r w:rsidRPr="00A47B55">
              <w:rPr>
                <w:szCs w:val="24"/>
                <w:u w:val="single"/>
                <w:lang w:val="en-US"/>
              </w:rPr>
              <w:t>E</w:t>
            </w:r>
            <w:r w:rsidRPr="00A47B55">
              <w:rPr>
                <w:szCs w:val="24"/>
                <w:u w:val="single"/>
              </w:rPr>
              <w:t>-</w:t>
            </w:r>
            <w:r w:rsidRPr="00A47B55">
              <w:rPr>
                <w:szCs w:val="24"/>
                <w:u w:val="single"/>
                <w:lang w:val="en-US"/>
              </w:rPr>
              <w:t>mail</w:t>
            </w:r>
            <w:r w:rsidRPr="00A47B55">
              <w:rPr>
                <w:szCs w:val="24"/>
              </w:rPr>
              <w:t xml:space="preserve">: </w:t>
            </w:r>
            <w:hyperlink r:id="rId5" w:history="1">
              <w:r w:rsidRPr="003B3C4C">
                <w:rPr>
                  <w:szCs w:val="24"/>
                  <w:lang w:val="en-US"/>
                </w:rPr>
                <w:t>new</w:t>
              </w:r>
              <w:r w:rsidRPr="003B3C4C">
                <w:rPr>
                  <w:szCs w:val="24"/>
                </w:rPr>
                <w:t>-</w:t>
              </w:r>
              <w:r w:rsidRPr="003B3C4C">
                <w:rPr>
                  <w:szCs w:val="24"/>
                  <w:lang w:val="en-US"/>
                </w:rPr>
                <w:t>igirma</w:t>
              </w:r>
              <w:r w:rsidRPr="003B3C4C">
                <w:rPr>
                  <w:szCs w:val="24"/>
                </w:rPr>
                <w:t>2015@</w:t>
              </w:r>
              <w:r w:rsidRPr="003B3C4C">
                <w:rPr>
                  <w:szCs w:val="24"/>
                  <w:lang w:val="en-US"/>
                </w:rPr>
                <w:t>yandex</w:t>
              </w:r>
              <w:r w:rsidRPr="003B3C4C">
                <w:rPr>
                  <w:szCs w:val="24"/>
                </w:rPr>
                <w:t>.</w:t>
              </w:r>
              <w:r w:rsidRPr="003B3C4C">
                <w:rPr>
                  <w:szCs w:val="24"/>
                  <w:lang w:val="en-US"/>
                </w:rPr>
                <w:t>ru</w:t>
              </w:r>
            </w:hyperlink>
          </w:p>
          <w:p w:rsidR="00DC0B37" w:rsidRPr="00A47B55" w:rsidRDefault="00DC0B37" w:rsidP="00CF5E82">
            <w:pPr>
              <w:ind w:firstLine="0"/>
              <w:jc w:val="left"/>
              <w:rPr>
                <w:szCs w:val="24"/>
              </w:rPr>
            </w:pPr>
            <w:r w:rsidRPr="00A47B55">
              <w:rPr>
                <w:szCs w:val="24"/>
              </w:rPr>
              <w:t>ОГРН 1063847000095</w:t>
            </w:r>
          </w:p>
          <w:p w:rsidR="00DC0B37" w:rsidRPr="00A47B55" w:rsidRDefault="00DC0B37" w:rsidP="00CF5E82">
            <w:pPr>
              <w:ind w:firstLine="0"/>
              <w:jc w:val="left"/>
              <w:rPr>
                <w:szCs w:val="24"/>
              </w:rPr>
            </w:pPr>
            <w:r w:rsidRPr="00A47B55">
              <w:rPr>
                <w:szCs w:val="24"/>
              </w:rPr>
              <w:t>ИНН 3834011005</w:t>
            </w:r>
          </w:p>
          <w:p w:rsidR="00DC0B37" w:rsidRDefault="00DC0B37" w:rsidP="00CF5E82">
            <w:pPr>
              <w:ind w:firstLine="0"/>
              <w:jc w:val="left"/>
              <w:rPr>
                <w:szCs w:val="24"/>
              </w:rPr>
            </w:pPr>
            <w:r w:rsidRPr="00A47B55">
              <w:rPr>
                <w:szCs w:val="24"/>
              </w:rPr>
              <w:t>КПП 383401001</w:t>
            </w:r>
          </w:p>
          <w:p w:rsidR="00CF5E82" w:rsidRPr="00A47B55" w:rsidRDefault="00CF5E82" w:rsidP="00CF5E82">
            <w:pPr>
              <w:ind w:firstLine="0"/>
              <w:jc w:val="left"/>
              <w:rPr>
                <w:szCs w:val="24"/>
              </w:rPr>
            </w:pPr>
            <w:r>
              <w:rPr>
                <w:szCs w:val="24"/>
              </w:rPr>
              <w:t>ОКТМО 25626160</w:t>
            </w:r>
          </w:p>
        </w:tc>
        <w:tc>
          <w:tcPr>
            <w:tcW w:w="4536" w:type="dxa"/>
          </w:tcPr>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r w:rsidRPr="00A47B55">
              <w:rPr>
                <w:szCs w:val="24"/>
                <w:u w:val="single"/>
              </w:rPr>
              <w:t>Юридический   адрес</w:t>
            </w:r>
            <w:r w:rsidRPr="00A47B55">
              <w:rPr>
                <w:szCs w:val="24"/>
              </w:rPr>
              <w:t xml:space="preserve">: </w:t>
            </w:r>
          </w:p>
          <w:p w:rsidR="00DC0B37"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r w:rsidRPr="00A47B55">
              <w:rPr>
                <w:szCs w:val="24"/>
                <w:u w:val="single"/>
              </w:rPr>
              <w:t>Почтовый адрес</w:t>
            </w:r>
            <w:r w:rsidRPr="00A47B55">
              <w:rPr>
                <w:szCs w:val="24"/>
              </w:rPr>
              <w:t xml:space="preserve">: </w:t>
            </w:r>
          </w:p>
          <w:p w:rsidR="00DC0B37" w:rsidRPr="00A47B55" w:rsidRDefault="00DC0B37" w:rsidP="00A15B28">
            <w:pPr>
              <w:spacing w:after="60"/>
              <w:ind w:firstLine="0"/>
              <w:jc w:val="left"/>
              <w:rPr>
                <w:szCs w:val="24"/>
              </w:rPr>
            </w:pPr>
            <w:r w:rsidRPr="00A47B55">
              <w:rPr>
                <w:szCs w:val="24"/>
                <w:u w:val="single"/>
              </w:rPr>
              <w:t>Телефон</w:t>
            </w:r>
            <w:r w:rsidRPr="00A47B55">
              <w:rPr>
                <w:szCs w:val="24"/>
              </w:rPr>
              <w:t xml:space="preserve">:  </w:t>
            </w:r>
          </w:p>
          <w:p w:rsidR="00DC0B37" w:rsidRPr="00A47B55" w:rsidRDefault="00DC0B37" w:rsidP="00A15B28">
            <w:pPr>
              <w:spacing w:after="60"/>
              <w:ind w:firstLine="0"/>
              <w:jc w:val="left"/>
              <w:rPr>
                <w:szCs w:val="24"/>
              </w:rPr>
            </w:pPr>
            <w:r w:rsidRPr="00A47B55">
              <w:rPr>
                <w:szCs w:val="24"/>
                <w:u w:val="single"/>
              </w:rPr>
              <w:t xml:space="preserve">Факс: </w:t>
            </w:r>
          </w:p>
          <w:p w:rsidR="00DC0B37" w:rsidRPr="00A47B55" w:rsidRDefault="00DC0B37" w:rsidP="00A15B28">
            <w:pPr>
              <w:spacing w:after="60"/>
              <w:ind w:firstLine="0"/>
              <w:jc w:val="left"/>
              <w:rPr>
                <w:szCs w:val="24"/>
              </w:rPr>
            </w:pPr>
            <w:r w:rsidRPr="00A47B55">
              <w:rPr>
                <w:szCs w:val="24"/>
                <w:u w:val="single"/>
                <w:lang w:val="en-US"/>
              </w:rPr>
              <w:t>E</w:t>
            </w:r>
            <w:r w:rsidRPr="00A47B55">
              <w:rPr>
                <w:szCs w:val="24"/>
                <w:u w:val="single"/>
              </w:rPr>
              <w:t>-</w:t>
            </w:r>
            <w:r w:rsidRPr="00A47B55">
              <w:rPr>
                <w:szCs w:val="24"/>
                <w:u w:val="single"/>
                <w:lang w:val="en-US"/>
              </w:rPr>
              <w:t>mail</w:t>
            </w:r>
            <w:r w:rsidRPr="00A47B55">
              <w:rPr>
                <w:szCs w:val="24"/>
              </w:rPr>
              <w:t xml:space="preserve">: </w:t>
            </w:r>
          </w:p>
          <w:p w:rsidR="00DC0B37" w:rsidRPr="00A47B55" w:rsidRDefault="00DC0B37" w:rsidP="00A15B28">
            <w:pPr>
              <w:spacing w:after="60"/>
              <w:ind w:firstLine="0"/>
              <w:jc w:val="left"/>
              <w:rPr>
                <w:szCs w:val="24"/>
              </w:rPr>
            </w:pPr>
            <w:r w:rsidRPr="00A47B55">
              <w:rPr>
                <w:szCs w:val="24"/>
              </w:rPr>
              <w:t xml:space="preserve">ОГРН </w:t>
            </w:r>
          </w:p>
          <w:p w:rsidR="00DC0B37" w:rsidRPr="00A47B55" w:rsidRDefault="00DC0B37" w:rsidP="00A15B28">
            <w:pPr>
              <w:spacing w:after="60"/>
              <w:ind w:firstLine="0"/>
              <w:jc w:val="left"/>
              <w:rPr>
                <w:szCs w:val="24"/>
              </w:rPr>
            </w:pPr>
            <w:r w:rsidRPr="00A47B55">
              <w:rPr>
                <w:szCs w:val="24"/>
              </w:rPr>
              <w:t xml:space="preserve">ИНН       </w:t>
            </w:r>
          </w:p>
          <w:p w:rsidR="00DC0B37" w:rsidRPr="00A47B55" w:rsidRDefault="00DC0B37" w:rsidP="00A15B28">
            <w:pPr>
              <w:spacing w:after="60"/>
              <w:ind w:firstLine="0"/>
              <w:jc w:val="left"/>
              <w:rPr>
                <w:szCs w:val="24"/>
              </w:rPr>
            </w:pPr>
            <w:r w:rsidRPr="00A47B55">
              <w:rPr>
                <w:szCs w:val="24"/>
              </w:rPr>
              <w:t xml:space="preserve">КПП    </w:t>
            </w:r>
          </w:p>
        </w:tc>
      </w:tr>
      <w:tr w:rsidR="00DC0B37" w:rsidRPr="00A47B55" w:rsidTr="00CF5E82">
        <w:trPr>
          <w:trHeight w:val="1749"/>
        </w:trPr>
        <w:tc>
          <w:tcPr>
            <w:tcW w:w="4820" w:type="dxa"/>
          </w:tcPr>
          <w:p w:rsidR="00C104F6" w:rsidRPr="00C104F6" w:rsidRDefault="00DC0B37" w:rsidP="00CF5E82">
            <w:pPr>
              <w:ind w:firstLine="0"/>
              <w:jc w:val="left"/>
              <w:rPr>
                <w:szCs w:val="24"/>
              </w:rPr>
            </w:pPr>
            <w:r w:rsidRPr="00A47B55">
              <w:rPr>
                <w:szCs w:val="24"/>
                <w:u w:val="single"/>
              </w:rPr>
              <w:t>Банковские реквизиты</w:t>
            </w:r>
            <w:r w:rsidRPr="00A47B55">
              <w:rPr>
                <w:szCs w:val="24"/>
              </w:rPr>
              <w:t xml:space="preserve">: </w:t>
            </w:r>
            <w:r w:rsidR="00C104F6" w:rsidRPr="00C104F6">
              <w:rPr>
                <w:szCs w:val="24"/>
              </w:rPr>
              <w:t xml:space="preserve">УФК по Иркутской области (Администрация Новоигирминского городского поселения Нижнеилимского района, л/с 04343006300)    </w:t>
            </w:r>
          </w:p>
          <w:p w:rsidR="00C104F6" w:rsidRPr="00C104F6" w:rsidRDefault="00C104F6" w:rsidP="00CF5E82">
            <w:pPr>
              <w:ind w:firstLine="0"/>
              <w:jc w:val="left"/>
              <w:rPr>
                <w:szCs w:val="24"/>
              </w:rPr>
            </w:pPr>
            <w:r w:rsidRPr="00C104F6">
              <w:rPr>
                <w:szCs w:val="24"/>
              </w:rPr>
              <w:t>л/с 90301011130</w:t>
            </w:r>
          </w:p>
          <w:p w:rsidR="00C104F6" w:rsidRPr="00C104F6" w:rsidRDefault="00C104F6" w:rsidP="00CF5E82">
            <w:pPr>
              <w:ind w:firstLine="0"/>
              <w:jc w:val="left"/>
              <w:rPr>
                <w:szCs w:val="24"/>
              </w:rPr>
            </w:pPr>
            <w:r w:rsidRPr="00C104F6">
              <w:rPr>
                <w:szCs w:val="24"/>
              </w:rPr>
              <w:t>Банк: Отделение Иркутск Банка России // УФК по Иркутской области г. Иркутск</w:t>
            </w:r>
          </w:p>
          <w:p w:rsidR="00C104F6" w:rsidRPr="00C104F6" w:rsidRDefault="00C104F6" w:rsidP="00CF5E82">
            <w:pPr>
              <w:ind w:firstLine="0"/>
              <w:jc w:val="left"/>
              <w:rPr>
                <w:szCs w:val="24"/>
              </w:rPr>
            </w:pPr>
            <w:r w:rsidRPr="00C104F6">
              <w:rPr>
                <w:szCs w:val="24"/>
              </w:rPr>
              <w:t>БИК 012520101</w:t>
            </w:r>
          </w:p>
          <w:p w:rsidR="00C104F6" w:rsidRPr="00C104F6" w:rsidRDefault="00C104F6" w:rsidP="00CF5E82">
            <w:pPr>
              <w:ind w:firstLine="0"/>
              <w:jc w:val="left"/>
              <w:rPr>
                <w:szCs w:val="24"/>
              </w:rPr>
            </w:pPr>
            <w:r w:rsidRPr="00C104F6">
              <w:rPr>
                <w:szCs w:val="24"/>
              </w:rPr>
              <w:t>Казначейский счет   03100643000000013400</w:t>
            </w:r>
          </w:p>
          <w:p w:rsidR="00DC0B37" w:rsidRPr="00A47B55" w:rsidRDefault="00C104F6" w:rsidP="00CF5E82">
            <w:pPr>
              <w:ind w:firstLine="0"/>
              <w:jc w:val="left"/>
              <w:rPr>
                <w:szCs w:val="24"/>
              </w:rPr>
            </w:pPr>
            <w:r w:rsidRPr="00C104F6">
              <w:rPr>
                <w:szCs w:val="24"/>
              </w:rPr>
              <w:t>Банковский счет      40102810145370000026</w:t>
            </w:r>
          </w:p>
        </w:tc>
        <w:tc>
          <w:tcPr>
            <w:tcW w:w="4536" w:type="dxa"/>
          </w:tcPr>
          <w:p w:rsidR="00DC0B37" w:rsidRPr="00A47B55" w:rsidRDefault="00DC0B37" w:rsidP="00A15B28">
            <w:pPr>
              <w:spacing w:after="60"/>
              <w:ind w:firstLine="0"/>
              <w:jc w:val="left"/>
              <w:rPr>
                <w:szCs w:val="24"/>
                <w:u w:val="single"/>
              </w:rPr>
            </w:pPr>
            <w:r w:rsidRPr="00A47B55">
              <w:rPr>
                <w:szCs w:val="24"/>
                <w:u w:val="single"/>
              </w:rPr>
              <w:t xml:space="preserve">Банковские реквизиты: </w:t>
            </w: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p>
          <w:p w:rsidR="00DC0B37" w:rsidRPr="00A47B55" w:rsidRDefault="00DC0B37" w:rsidP="00A15B28">
            <w:pPr>
              <w:spacing w:after="60"/>
              <w:ind w:firstLine="0"/>
              <w:jc w:val="left"/>
              <w:rPr>
                <w:szCs w:val="24"/>
              </w:rPr>
            </w:pPr>
            <w:r w:rsidRPr="00A47B55">
              <w:rPr>
                <w:szCs w:val="24"/>
              </w:rPr>
              <w:t xml:space="preserve">БИК </w:t>
            </w:r>
          </w:p>
          <w:p w:rsidR="00DC0B37" w:rsidRPr="00A47B55" w:rsidRDefault="00DC0B37" w:rsidP="00A15B28">
            <w:pPr>
              <w:spacing w:after="60"/>
              <w:ind w:firstLine="0"/>
              <w:jc w:val="left"/>
              <w:rPr>
                <w:szCs w:val="24"/>
              </w:rPr>
            </w:pPr>
            <w:r w:rsidRPr="00A47B55">
              <w:rPr>
                <w:szCs w:val="24"/>
              </w:rPr>
              <w:t xml:space="preserve">ОКТМО </w:t>
            </w:r>
          </w:p>
        </w:tc>
      </w:tr>
      <w:tr w:rsidR="00DC0B37" w:rsidRPr="00A47B55" w:rsidTr="00CF5E82">
        <w:trPr>
          <w:trHeight w:val="296"/>
        </w:trPr>
        <w:tc>
          <w:tcPr>
            <w:tcW w:w="4820" w:type="dxa"/>
          </w:tcPr>
          <w:p w:rsidR="00DC0B37" w:rsidRPr="00A47B55" w:rsidRDefault="00DC0B37" w:rsidP="00A15B28">
            <w:pPr>
              <w:spacing w:after="60"/>
              <w:ind w:firstLine="0"/>
              <w:jc w:val="left"/>
              <w:rPr>
                <w:szCs w:val="24"/>
              </w:rPr>
            </w:pPr>
          </w:p>
        </w:tc>
        <w:tc>
          <w:tcPr>
            <w:tcW w:w="4536" w:type="dxa"/>
          </w:tcPr>
          <w:p w:rsidR="00DC0B37" w:rsidRPr="00A47B55" w:rsidRDefault="00DC0B37" w:rsidP="00A15B28">
            <w:pPr>
              <w:spacing w:after="60"/>
              <w:ind w:firstLine="0"/>
              <w:jc w:val="left"/>
              <w:rPr>
                <w:szCs w:val="24"/>
              </w:rPr>
            </w:pPr>
          </w:p>
        </w:tc>
      </w:tr>
      <w:tr w:rsidR="00DC0B37" w:rsidRPr="00A47B55" w:rsidTr="00CF5E82">
        <w:trPr>
          <w:trHeight w:val="595"/>
        </w:trPr>
        <w:tc>
          <w:tcPr>
            <w:tcW w:w="4820" w:type="dxa"/>
            <w:tcBorders>
              <w:bottom w:val="nil"/>
            </w:tcBorders>
          </w:tcPr>
          <w:p w:rsidR="00DC0B37" w:rsidRPr="00A47B55" w:rsidRDefault="00DC0B37" w:rsidP="00A15B28">
            <w:pPr>
              <w:spacing w:after="60"/>
              <w:ind w:firstLine="0"/>
              <w:jc w:val="left"/>
              <w:rPr>
                <w:szCs w:val="24"/>
              </w:rPr>
            </w:pPr>
            <w:r w:rsidRPr="00A47B55">
              <w:rPr>
                <w:szCs w:val="24"/>
              </w:rPr>
              <w:t>Глава Новоигирминского</w:t>
            </w:r>
          </w:p>
          <w:p w:rsidR="00DC0B37" w:rsidRPr="00A47B55" w:rsidRDefault="00DC0B37" w:rsidP="00A15B28">
            <w:pPr>
              <w:spacing w:after="60"/>
              <w:ind w:firstLine="0"/>
              <w:jc w:val="left"/>
              <w:rPr>
                <w:szCs w:val="24"/>
              </w:rPr>
            </w:pPr>
            <w:r w:rsidRPr="00A47B55">
              <w:rPr>
                <w:szCs w:val="24"/>
              </w:rPr>
              <w:t>городского поселения</w:t>
            </w:r>
          </w:p>
        </w:tc>
        <w:tc>
          <w:tcPr>
            <w:tcW w:w="4536" w:type="dxa"/>
            <w:tcBorders>
              <w:bottom w:val="nil"/>
            </w:tcBorders>
          </w:tcPr>
          <w:p w:rsidR="00DC0B37" w:rsidRPr="00A47B55" w:rsidRDefault="00DC0B37" w:rsidP="00A15B28">
            <w:pPr>
              <w:spacing w:after="60"/>
              <w:ind w:firstLine="0"/>
              <w:jc w:val="left"/>
              <w:rPr>
                <w:szCs w:val="24"/>
              </w:rPr>
            </w:pPr>
          </w:p>
        </w:tc>
      </w:tr>
      <w:tr w:rsidR="00DC0B37" w:rsidRPr="00A47B55" w:rsidTr="00CF5E82">
        <w:trPr>
          <w:trHeight w:val="595"/>
        </w:trPr>
        <w:tc>
          <w:tcPr>
            <w:tcW w:w="4820" w:type="dxa"/>
            <w:tcBorders>
              <w:top w:val="nil"/>
              <w:bottom w:val="single" w:sz="4" w:space="0" w:color="auto"/>
            </w:tcBorders>
          </w:tcPr>
          <w:p w:rsidR="00DC0B37" w:rsidRPr="00A47B55" w:rsidRDefault="00DC0B37" w:rsidP="00A15B28">
            <w:pPr>
              <w:spacing w:after="60"/>
              <w:ind w:firstLine="0"/>
              <w:jc w:val="left"/>
              <w:rPr>
                <w:szCs w:val="24"/>
              </w:rPr>
            </w:pPr>
            <w:r w:rsidRPr="00A47B55">
              <w:rPr>
                <w:szCs w:val="24"/>
              </w:rPr>
              <w:t>____________________Н. И. Сотников</w:t>
            </w:r>
          </w:p>
        </w:tc>
        <w:tc>
          <w:tcPr>
            <w:tcW w:w="4536" w:type="dxa"/>
            <w:tcBorders>
              <w:top w:val="nil"/>
              <w:bottom w:val="single" w:sz="4" w:space="0" w:color="auto"/>
            </w:tcBorders>
          </w:tcPr>
          <w:p w:rsidR="00DC0B37" w:rsidRPr="00A47B55" w:rsidRDefault="00DC0B37" w:rsidP="00A15B28">
            <w:pPr>
              <w:spacing w:after="60"/>
              <w:ind w:firstLine="0"/>
              <w:jc w:val="left"/>
              <w:rPr>
                <w:szCs w:val="24"/>
              </w:rPr>
            </w:pPr>
            <w:r w:rsidRPr="00A47B55">
              <w:rPr>
                <w:szCs w:val="24"/>
              </w:rPr>
              <w:t>___________________</w:t>
            </w:r>
          </w:p>
        </w:tc>
      </w:tr>
    </w:tbl>
    <w:p w:rsidR="002D0601" w:rsidRPr="002D0601" w:rsidRDefault="002D0601" w:rsidP="0024147B">
      <w:pPr>
        <w:pStyle w:val="a3"/>
        <w:jc w:val="both"/>
        <w:rPr>
          <w:rFonts w:ascii="Times New Roman" w:hAnsi="Times New Roman" w:cs="Times New Roman"/>
          <w:sz w:val="28"/>
          <w:szCs w:val="28"/>
        </w:rPr>
      </w:pPr>
    </w:p>
    <w:sectPr w:rsidR="002D0601" w:rsidRPr="002D0601" w:rsidSect="00CF5E8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287"/>
    <w:multiLevelType w:val="hybridMultilevel"/>
    <w:tmpl w:val="76D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B1630"/>
    <w:multiLevelType w:val="multilevel"/>
    <w:tmpl w:val="FE42ED2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C4"/>
    <w:rsid w:val="000B060C"/>
    <w:rsid w:val="000D51F2"/>
    <w:rsid w:val="00153766"/>
    <w:rsid w:val="0019674A"/>
    <w:rsid w:val="0024147B"/>
    <w:rsid w:val="002D0601"/>
    <w:rsid w:val="0033188B"/>
    <w:rsid w:val="00353EDA"/>
    <w:rsid w:val="003B3C4C"/>
    <w:rsid w:val="00427165"/>
    <w:rsid w:val="004C1F1A"/>
    <w:rsid w:val="00591E25"/>
    <w:rsid w:val="00622DCF"/>
    <w:rsid w:val="00644575"/>
    <w:rsid w:val="006E19D4"/>
    <w:rsid w:val="006F791B"/>
    <w:rsid w:val="00704B3A"/>
    <w:rsid w:val="007D5F27"/>
    <w:rsid w:val="007F023B"/>
    <w:rsid w:val="00813E0C"/>
    <w:rsid w:val="008E3FF7"/>
    <w:rsid w:val="00925925"/>
    <w:rsid w:val="00964DC4"/>
    <w:rsid w:val="00A238F7"/>
    <w:rsid w:val="00AA5DF3"/>
    <w:rsid w:val="00B0434A"/>
    <w:rsid w:val="00B449BE"/>
    <w:rsid w:val="00B81B48"/>
    <w:rsid w:val="00C104F6"/>
    <w:rsid w:val="00C70F6C"/>
    <w:rsid w:val="00CF5E82"/>
    <w:rsid w:val="00D51A64"/>
    <w:rsid w:val="00DA2FA2"/>
    <w:rsid w:val="00DC0B37"/>
    <w:rsid w:val="00E665C2"/>
    <w:rsid w:val="00F86C92"/>
    <w:rsid w:val="00FB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297C"/>
  <w15:chartTrackingRefBased/>
  <w15:docId w15:val="{AFFAD611-DF3F-470E-9369-E4E14DA7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37"/>
    <w:pPr>
      <w:spacing w:after="0" w:line="240" w:lineRule="auto"/>
      <w:ind w:firstLine="567"/>
      <w:jc w:val="both"/>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Адрес HTML Знак"/>
    <w:basedOn w:val="a0"/>
    <w:link w:val="HTML0"/>
    <w:uiPriority w:val="99"/>
    <w:semiHidden/>
    <w:rsid w:val="002D0601"/>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2D0601"/>
    <w:rPr>
      <w:i/>
      <w:iCs/>
      <w:szCs w:val="24"/>
    </w:rPr>
  </w:style>
  <w:style w:type="paragraph" w:styleId="a3">
    <w:name w:val="No Spacing"/>
    <w:uiPriority w:val="1"/>
    <w:qFormat/>
    <w:rsid w:val="002D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8236">
      <w:bodyDiv w:val="1"/>
      <w:marLeft w:val="0"/>
      <w:marRight w:val="0"/>
      <w:marTop w:val="0"/>
      <w:marBottom w:val="0"/>
      <w:divBdr>
        <w:top w:val="none" w:sz="0" w:space="0" w:color="auto"/>
        <w:left w:val="none" w:sz="0" w:space="0" w:color="auto"/>
        <w:bottom w:val="none" w:sz="0" w:space="0" w:color="auto"/>
        <w:right w:val="none" w:sz="0" w:space="0" w:color="auto"/>
      </w:divBdr>
      <w:divsChild>
        <w:div w:id="1254508071">
          <w:marLeft w:val="0"/>
          <w:marRight w:val="0"/>
          <w:marTop w:val="0"/>
          <w:marBottom w:val="0"/>
          <w:divBdr>
            <w:top w:val="none" w:sz="0" w:space="0" w:color="auto"/>
            <w:left w:val="none" w:sz="0" w:space="0" w:color="auto"/>
            <w:bottom w:val="none" w:sz="0" w:space="0" w:color="auto"/>
            <w:right w:val="none" w:sz="0" w:space="0" w:color="auto"/>
          </w:divBdr>
        </w:div>
        <w:div w:id="2008049001">
          <w:marLeft w:val="0"/>
          <w:marRight w:val="0"/>
          <w:marTop w:val="0"/>
          <w:marBottom w:val="0"/>
          <w:divBdr>
            <w:top w:val="none" w:sz="0" w:space="0" w:color="auto"/>
            <w:left w:val="none" w:sz="0" w:space="0" w:color="auto"/>
            <w:bottom w:val="none" w:sz="0" w:space="0" w:color="auto"/>
            <w:right w:val="none" w:sz="0" w:space="0" w:color="auto"/>
          </w:divBdr>
        </w:div>
        <w:div w:id="815880605">
          <w:marLeft w:val="0"/>
          <w:marRight w:val="0"/>
          <w:marTop w:val="0"/>
          <w:marBottom w:val="0"/>
          <w:divBdr>
            <w:top w:val="none" w:sz="0" w:space="0" w:color="auto"/>
            <w:left w:val="none" w:sz="0" w:space="0" w:color="auto"/>
            <w:bottom w:val="none" w:sz="0" w:space="0" w:color="auto"/>
            <w:right w:val="none" w:sz="0" w:space="0" w:color="auto"/>
          </w:divBdr>
        </w:div>
        <w:div w:id="791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igirma201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21</Pages>
  <Words>6846</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Бахматова</dc:creator>
  <cp:keywords/>
  <dc:description/>
  <cp:lastModifiedBy>Екатерина Андреевна Слободчикова</cp:lastModifiedBy>
  <cp:revision>15</cp:revision>
  <dcterms:created xsi:type="dcterms:W3CDTF">2018-11-07T02:22:00Z</dcterms:created>
  <dcterms:modified xsi:type="dcterms:W3CDTF">2021-11-30T08:19:00Z</dcterms:modified>
</cp:coreProperties>
</file>